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5588B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F0B5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г. Иванова от 03.11.2010 N 2205</w:t>
            </w:r>
            <w:r>
              <w:rPr>
                <w:sz w:val="48"/>
                <w:szCs w:val="48"/>
              </w:rPr>
              <w:br/>
              <w:t>(ред. от 28.03.2022)</w:t>
            </w:r>
            <w:r>
              <w:rPr>
                <w:sz w:val="48"/>
                <w:szCs w:val="48"/>
              </w:rPr>
              <w:br/>
              <w:t>"Об утверждении административного регламента предоставления муниципальной услуги "Зачисление в общеобразовательное учреждение"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F0B5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06.04.2022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F0B5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F0B5E">
      <w:pPr>
        <w:pStyle w:val="ConsPlusNormal"/>
        <w:outlineLvl w:val="0"/>
      </w:pPr>
    </w:p>
    <w:p w:rsidR="00000000" w:rsidRDefault="006F0B5E">
      <w:pPr>
        <w:pStyle w:val="ConsPlusTitle"/>
        <w:jc w:val="center"/>
        <w:outlineLvl w:val="0"/>
      </w:pPr>
      <w:r>
        <w:t>АДМИНИСТРАЦИЯ ГОРОДА ИВАНОВА</w:t>
      </w:r>
    </w:p>
    <w:p w:rsidR="00000000" w:rsidRDefault="006F0B5E">
      <w:pPr>
        <w:pStyle w:val="ConsPlusTitle"/>
        <w:jc w:val="center"/>
      </w:pPr>
    </w:p>
    <w:p w:rsidR="00000000" w:rsidRDefault="006F0B5E">
      <w:pPr>
        <w:pStyle w:val="ConsPlusTitle"/>
        <w:jc w:val="center"/>
      </w:pPr>
      <w:r>
        <w:t>ПОСТАНОВЛЕНИЕ</w:t>
      </w:r>
    </w:p>
    <w:p w:rsidR="00000000" w:rsidRDefault="006F0B5E">
      <w:pPr>
        <w:pStyle w:val="ConsPlusTitle"/>
        <w:jc w:val="center"/>
      </w:pPr>
      <w:r>
        <w:t>от 3 ноября 2010 г. N 2205</w:t>
      </w:r>
    </w:p>
    <w:p w:rsidR="00000000" w:rsidRDefault="006F0B5E">
      <w:pPr>
        <w:pStyle w:val="ConsPlusTitle"/>
        <w:jc w:val="center"/>
      </w:pPr>
    </w:p>
    <w:p w:rsidR="00000000" w:rsidRDefault="006F0B5E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6F0B5E">
      <w:pPr>
        <w:pStyle w:val="ConsPlusTitle"/>
        <w:jc w:val="center"/>
      </w:pPr>
      <w:r>
        <w:t>ПРЕДОСТАВЛЕНИЯ МУНИЦИПАЛЬНОЙ УСЛУГИ</w:t>
      </w:r>
    </w:p>
    <w:p w:rsidR="00000000" w:rsidRDefault="006F0B5E">
      <w:pPr>
        <w:pStyle w:val="ConsPlusTitle"/>
        <w:jc w:val="center"/>
      </w:pPr>
      <w:r>
        <w:t>"ЗАЧИСЛЕНИЕ В ОБЩЕОБРАЗОВАТЕЛЬНОЕ УЧРЕЖДЕНИЕ"</w:t>
      </w:r>
    </w:p>
    <w:p w:rsidR="00000000" w:rsidRDefault="006F0B5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0B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0B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F0B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F0B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Администрации г. Иванова от 15.08.2013 </w:t>
            </w:r>
            <w:hyperlink r:id="rId9" w:tooltip="Постановление администрации г. Иванова от 15.08.2013 N 1717 &quot;О внесении изменений в постановление Администрации города Иванова от 03.11.2010 N 2205 &quot;Об утверждении административного регламента предоставления муниципальной услуги &quot;Зачисление в общеобразовательное учреждение&quot;{КонсультантПлюс}" w:history="1">
              <w:r>
                <w:rPr>
                  <w:color w:val="0000FF"/>
                </w:rPr>
                <w:t>N 1717</w:t>
              </w:r>
            </w:hyperlink>
            <w:r>
              <w:rPr>
                <w:color w:val="392C69"/>
              </w:rPr>
              <w:t>,</w:t>
            </w:r>
          </w:p>
          <w:p w:rsidR="00000000" w:rsidRDefault="006F0B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23.01.2014 </w:t>
            </w:r>
            <w:hyperlink r:id="rId10" w:tooltip="Постановление администрации г. Иванова от 23.01.2014 N 103 &quot;О внесении изменений в постановление Администрации города Иванова от 03.11.2010 N 2205 &quot;Об утверждении административного регламента предоставления муниципальной услуги &quot;Зачисление в общеобразовательное учреждение&quot;{КонсультантПлюс}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15.04.2014 </w:t>
            </w:r>
            <w:hyperlink r:id="rId11" w:tooltip="Постановление администрации г. Иванова от 15.04.2014 N 773 &quot;О внесении изменений в административный регламент предоставления муниципальной услуги &quot;Зачисление в общеобразовательное учреждение&quot;, утвержденный постановлением Администрации города Иванова от 03.11.2010 N 2205&quot;{КонсультантПлюс}" w:history="1">
              <w:r>
                <w:rPr>
                  <w:color w:val="0000FF"/>
                </w:rPr>
                <w:t>N 773</w:t>
              </w:r>
            </w:hyperlink>
            <w:r>
              <w:rPr>
                <w:color w:val="392C69"/>
              </w:rPr>
              <w:t xml:space="preserve">, от 22.01.2015 </w:t>
            </w:r>
            <w:hyperlink r:id="rId12" w:tooltip="Постановление администрации г. Иванова от 22.01.2015 N 125 &quot;О внесении изменений в административный регламент предоставления муниципальной услуги &quot;Зачисление в общеобразовательное учреждение&quot;, утвержденный постановлением Администрации города Иванова от 03.11.2010 N 2205&quot;{КонсультантПлюс}" w:history="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</w:t>
            </w:r>
          </w:p>
          <w:p w:rsidR="00000000" w:rsidRDefault="006F0B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22.06.2016 </w:t>
            </w:r>
            <w:hyperlink r:id="rId13" w:tooltip="Постановление администрации г. Иванова от 22.06.2016 N 1168 &quot;О внесении изменений в административный регламент предоставления муниципальной услуги &quot;Зачисление в общеобразовательное учреждение&quot;, утвержденный постановлением Администрации города Иванова от 03.11.2010 N 2205&quot; (вместе с &quot;Информацией о наименовании, месте нахождения, номерах телефонов, адресе электронной почты, режиме работы муниципальных общеобразовательных учреждений города Иванова&quot;){КонсультантПлюс}" w:history="1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 xml:space="preserve">, от 18.05.2018 </w:t>
            </w:r>
            <w:hyperlink r:id="rId14" w:tooltip="Постановление Администрации г. Иванова от 18.05.2018 N 631 &quot;О внесении изменений в административный регламент предоставления муниципальной услуги &quot;Зачисление в общеобразовательное учреждение&quot;, утвержденный постановлением Администрации города Иванова от 03.11.2010 N 2205&quot;{КонсультантПлюс}" w:history="1">
              <w:r>
                <w:rPr>
                  <w:color w:val="0000FF"/>
                </w:rPr>
                <w:t>N 6</w:t>
              </w:r>
              <w:r>
                <w:rPr>
                  <w:color w:val="0000FF"/>
                </w:rPr>
                <w:t>31</w:t>
              </w:r>
            </w:hyperlink>
            <w:r>
              <w:rPr>
                <w:color w:val="392C69"/>
              </w:rPr>
              <w:t xml:space="preserve">, от 24.10.2018 </w:t>
            </w:r>
            <w:hyperlink r:id="rId15" w:tooltip="Постановление Администрации г. Иванова от 24.10.2018 N 1354 &quot;О внесении изменений в административный регламент предоставления муниципальной услуги &quot;Зачисление в общеобразовательное учреждение&quot;, утвержденный постановлением Администрации города Иванова от 03.11.2010 N 2205&quot;{КонсультантПлюс}" w:history="1">
              <w:r>
                <w:rPr>
                  <w:color w:val="0000FF"/>
                </w:rPr>
                <w:t>N 1354</w:t>
              </w:r>
            </w:hyperlink>
            <w:r>
              <w:rPr>
                <w:color w:val="392C69"/>
              </w:rPr>
              <w:t>,</w:t>
            </w:r>
          </w:p>
          <w:p w:rsidR="00000000" w:rsidRDefault="006F0B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21.03.2019 </w:t>
            </w:r>
            <w:hyperlink r:id="rId16" w:tooltip="Постановление Администрации г. Иванова от 21.03.2019 N 412 &quot;О внесении изменений в административный регламент предоставления муниципальной услуги &quot;Зачисление в общеобразовательное учреждение&quot;, утвержденный постановлением Администрации города Иванова от 03.11.2010 N 2205&quot;{КонсультантПлюс}" w:history="1">
              <w:r>
                <w:rPr>
                  <w:color w:val="0000FF"/>
                </w:rPr>
                <w:t>N 412</w:t>
              </w:r>
            </w:hyperlink>
            <w:r>
              <w:rPr>
                <w:color w:val="392C69"/>
              </w:rPr>
              <w:t xml:space="preserve">, от 27.06.2019 </w:t>
            </w:r>
            <w:hyperlink r:id="rId17" w:tooltip="Постановление Администрации г. Иванова от 27.06.2019 N 876 &quot;О внесении изменения в административный регламент предоставления муниципальной услуги &quot;Зачисление в общеобразовательное учреждение&quot;, утвержденный постановлением Администрации города Иванова от 03.11.2010 N 2205&quot;{КонсультантПлюс}" w:history="1">
              <w:r>
                <w:rPr>
                  <w:color w:val="0000FF"/>
                </w:rPr>
                <w:t>N 876</w:t>
              </w:r>
            </w:hyperlink>
            <w:r>
              <w:rPr>
                <w:color w:val="392C69"/>
              </w:rPr>
              <w:t xml:space="preserve">, от 26.03.2021 </w:t>
            </w:r>
            <w:hyperlink r:id="rId18" w:tooltip="Постановление Администрации г. Иванова от 26.03.2021 N 372 &quot;О внесении изменения в постановление Администрации города Иванова от 03.11.2010 N 2205 &quot;Об утверждении административного регламента предоставления муниципальной услуги &quot;Зачисление в общеобразовательное учреждение&quot;{КонсультантПлюс}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000000" w:rsidRDefault="006F0B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28.03.2022 </w:t>
            </w:r>
            <w:hyperlink r:id="rId19" w:tooltip="Постановление Администрации г. Иванова от 28.03.2022 N 345 &quot;О внесении изменений в административный регламент предоставления муниципальной услуги &quot;Зачисление в общеобразовательное учреждение&quot;, утвержденный постановлением Администрации города Иванова от 03.11.2010 N 2205&quot;{КонсультантПлюс}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0B5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F0B5E">
      <w:pPr>
        <w:pStyle w:val="ConsPlusNormal"/>
        <w:jc w:val="center"/>
      </w:pPr>
    </w:p>
    <w:p w:rsidR="00000000" w:rsidRDefault="006F0B5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0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06.10.2</w:t>
      </w:r>
      <w:r>
        <w:t xml:space="preserve">003 N 131-ФЗ "Об общих принципах организации местного самоуправления в Российской Федерации", Федеральным </w:t>
      </w:r>
      <w:hyperlink r:id="rId21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</w:t>
      </w:r>
      <w:r>
        <w:t xml:space="preserve"> предоставления государственных и муниципальных услуг", распоряжением Администрации города Иванова от 15.07.2010 N 313р "Об организации работы по разработке административных регламентов предоставления муниципальных услуг и исполнения муниципальных функций </w:t>
      </w:r>
      <w:r>
        <w:t xml:space="preserve">в электронном виде", руководствуясь </w:t>
      </w:r>
      <w:hyperlink r:id="rId22" w:tooltip="&quot;Устав города Иванова&quot; (принят решением Ивановской городской Думы от 14.10.2005 N 613) (ред. от 16.02.2022) (Зарегистрировано в Отделе ГУ Минюста РФ по Центральному федеральному округу в Ивановской области 25.11.2005 N RU373020002005001){КонсультантПлюс}" w:history="1">
        <w:r>
          <w:rPr>
            <w:color w:val="0000FF"/>
          </w:rPr>
          <w:t>пунктом 20 части 1 статьи 50.1</w:t>
        </w:r>
      </w:hyperlink>
      <w:r>
        <w:t xml:space="preserve"> </w:t>
      </w:r>
      <w:hyperlink r:id="rId23" w:tooltip="&quot;Устав города Иванова&quot; (принят решением Ивановской городской Думы от 14.10.2005 N 613) (ред. от 16.02.2022) (Зарегистрировано в Отделе ГУ Минюста РФ по Центральному федеральному округу в Ивановской области 25.11.2005 N RU373020002005001){КонсультантПлюс}" w:history="1">
        <w:r>
          <w:rPr>
            <w:color w:val="0000FF"/>
          </w:rPr>
          <w:t>Устава</w:t>
        </w:r>
      </w:hyperlink>
      <w:r>
        <w:t xml:space="preserve"> города Иванова, в целях повышения качества и доступности предоставляемых муниципальных усл</w:t>
      </w:r>
      <w:r>
        <w:t>уг постановляю: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ar39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"Зачисление в общеобразовательное учреждение" согласно приложению.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  <w:r>
        <w:t>2. Настоящее постановление вступает в сил</w:t>
      </w:r>
      <w:r>
        <w:t>у со дня официального опубликования.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  <w:r>
        <w:t>3. Опубликовать настоящее постановление в сборнике "Правовой вестник города Иванова".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  <w:r>
        <w:t xml:space="preserve">4. Исключен. - </w:t>
      </w:r>
      <w:hyperlink r:id="rId24" w:tooltip="Постановление администрации г. Иванова от 23.01.2014 N 103 &quot;О внесении изменений в постановление Администрации города Иванова от 03.11.2010 N 2205 &quot;Об утверждении административного регламента предоставления муниципальной услуги &quot;Зачисление в общеобразовательное учреждение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г. Иванова от 23.0</w:t>
      </w:r>
      <w:r>
        <w:t>1.2014 N 103.</w:t>
      </w:r>
    </w:p>
    <w:p w:rsidR="00000000" w:rsidRDefault="006F0B5E">
      <w:pPr>
        <w:pStyle w:val="ConsPlusNormal"/>
        <w:jc w:val="right"/>
      </w:pPr>
    </w:p>
    <w:p w:rsidR="00000000" w:rsidRDefault="006F0B5E">
      <w:pPr>
        <w:pStyle w:val="ConsPlusNormal"/>
        <w:jc w:val="right"/>
      </w:pPr>
      <w:r>
        <w:t>Глава Администрации города Иванова</w:t>
      </w:r>
    </w:p>
    <w:p w:rsidR="00000000" w:rsidRDefault="006F0B5E">
      <w:pPr>
        <w:pStyle w:val="ConsPlusNormal"/>
        <w:jc w:val="right"/>
      </w:pPr>
      <w:r>
        <w:t>А.С.КУЗЬМИЧЕВ</w:t>
      </w:r>
    </w:p>
    <w:p w:rsidR="00000000" w:rsidRDefault="006F0B5E">
      <w:pPr>
        <w:pStyle w:val="ConsPlusNormal"/>
        <w:jc w:val="right"/>
      </w:pPr>
    </w:p>
    <w:p w:rsidR="00000000" w:rsidRDefault="006F0B5E">
      <w:pPr>
        <w:pStyle w:val="ConsPlusNormal"/>
        <w:jc w:val="right"/>
      </w:pPr>
    </w:p>
    <w:p w:rsidR="00000000" w:rsidRDefault="006F0B5E">
      <w:pPr>
        <w:pStyle w:val="ConsPlusNormal"/>
        <w:jc w:val="right"/>
      </w:pPr>
    </w:p>
    <w:p w:rsidR="00000000" w:rsidRDefault="006F0B5E">
      <w:pPr>
        <w:pStyle w:val="ConsPlusNormal"/>
        <w:jc w:val="right"/>
      </w:pPr>
    </w:p>
    <w:p w:rsidR="00000000" w:rsidRDefault="006F0B5E">
      <w:pPr>
        <w:pStyle w:val="ConsPlusNormal"/>
        <w:jc w:val="right"/>
      </w:pPr>
    </w:p>
    <w:p w:rsidR="00000000" w:rsidRDefault="006F0B5E">
      <w:pPr>
        <w:pStyle w:val="ConsPlusNormal"/>
        <w:jc w:val="right"/>
        <w:outlineLvl w:val="0"/>
      </w:pPr>
      <w:r>
        <w:t>Утвержден</w:t>
      </w:r>
    </w:p>
    <w:p w:rsidR="00000000" w:rsidRDefault="006F0B5E">
      <w:pPr>
        <w:pStyle w:val="ConsPlusNormal"/>
        <w:jc w:val="right"/>
      </w:pPr>
      <w:r>
        <w:t>постановлением</w:t>
      </w:r>
    </w:p>
    <w:p w:rsidR="00000000" w:rsidRDefault="006F0B5E">
      <w:pPr>
        <w:pStyle w:val="ConsPlusNormal"/>
        <w:jc w:val="right"/>
      </w:pPr>
      <w:r>
        <w:t>Администрации</w:t>
      </w:r>
    </w:p>
    <w:p w:rsidR="00000000" w:rsidRDefault="006F0B5E">
      <w:pPr>
        <w:pStyle w:val="ConsPlusNormal"/>
        <w:jc w:val="right"/>
      </w:pPr>
      <w:r>
        <w:t>города Иванова</w:t>
      </w:r>
    </w:p>
    <w:p w:rsidR="00000000" w:rsidRDefault="006F0B5E">
      <w:pPr>
        <w:pStyle w:val="ConsPlusNormal"/>
        <w:jc w:val="right"/>
      </w:pPr>
      <w:r>
        <w:t>от 03.11.2010 N 2205</w:t>
      </w:r>
    </w:p>
    <w:p w:rsidR="00000000" w:rsidRDefault="006F0B5E">
      <w:pPr>
        <w:pStyle w:val="ConsPlusNormal"/>
        <w:jc w:val="right"/>
      </w:pPr>
    </w:p>
    <w:p w:rsidR="00000000" w:rsidRDefault="006F0B5E">
      <w:pPr>
        <w:pStyle w:val="ConsPlusTitle"/>
        <w:jc w:val="center"/>
      </w:pPr>
      <w:bookmarkStart w:id="1" w:name="Par39"/>
      <w:bookmarkEnd w:id="1"/>
      <w:r>
        <w:t>АДМИНИСТРАТИВНЫЙ РЕГЛАМЕНТ</w:t>
      </w:r>
    </w:p>
    <w:p w:rsidR="00000000" w:rsidRDefault="006F0B5E">
      <w:pPr>
        <w:pStyle w:val="ConsPlusTitle"/>
        <w:jc w:val="center"/>
      </w:pPr>
      <w:r>
        <w:t>ПРЕДОСТАВЛЕНИЯ МУНИЦИПАЛЬНОЙ УСЛУГИ</w:t>
      </w:r>
    </w:p>
    <w:p w:rsidR="00000000" w:rsidRDefault="006F0B5E">
      <w:pPr>
        <w:pStyle w:val="ConsPlusTitle"/>
        <w:jc w:val="center"/>
      </w:pPr>
      <w:r>
        <w:t>"ЗАЧИСЛЕНИЕ В ОБЩЕОБРАЗОВАТЕЛЬНОЕ УЧРЕ</w:t>
      </w:r>
      <w:r>
        <w:t>ЖДЕНИЕ"</w:t>
      </w:r>
    </w:p>
    <w:p w:rsidR="00000000" w:rsidRDefault="006F0B5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0B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0B5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F0B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F0B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Администрации г. Иванова от 26.03.2021 </w:t>
            </w:r>
            <w:hyperlink r:id="rId25" w:tooltip="Постановление Администрации г. Иванова от 26.03.2021 N 372 &quot;О внесении изменения в постановление Администрации города Иванова от 03.11.2010 N 2205 &quot;Об утверждении административного регламента предоставления муниципальной услуги &quot;Зачисление в общеобразовательное учреждение&quot;{КонсультантПлюс}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000000" w:rsidRDefault="006F0B5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28.03.2022 </w:t>
            </w:r>
            <w:hyperlink r:id="rId26" w:tooltip="Постановление Администрации г. Иванова от 28.03.2022 N 345 &quot;О внесении изменений в административный регламент предоставления муниципальной услуги &quot;Зачисление в общеобразовательное учреждение&quot;, утвержденный постановлением Администрации города Иванова от 03.11.2010 N 2205&quot;{КонсультантПлюс}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F0B5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Title"/>
        <w:jc w:val="center"/>
        <w:outlineLvl w:val="1"/>
      </w:pPr>
      <w:r>
        <w:t>1. Общие положения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  <w:r>
        <w:t xml:space="preserve">1.1. Административный регламент предоставления муниципальной услуги "Зачисление в общеобразовательное учреждение" (далее - Регламент) разработан в соответствии с Федеральным </w:t>
      </w:r>
      <w:hyperlink r:id="rId27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1.2. Цель разработки настоящего Регламента - повышение качества предоставления и доступности муниципальной услуги, создание комфортн</w:t>
      </w:r>
      <w:r>
        <w:t>ых условий для потребителей муниципальной услуги и установление последовательности действий (административных процедур) при предоставлении муниципальной услуги.</w:t>
      </w:r>
    </w:p>
    <w:p w:rsidR="00000000" w:rsidRDefault="006F0B5E">
      <w:pPr>
        <w:pStyle w:val="ConsPlusNormal"/>
        <w:spacing w:before="200"/>
        <w:ind w:firstLine="540"/>
        <w:jc w:val="both"/>
      </w:pPr>
      <w:bookmarkStart w:id="2" w:name="Par50"/>
      <w:bookmarkEnd w:id="2"/>
      <w:r>
        <w:t>1.3. Получателями муниципальной услуги являются физические лица в возрасте от 6 лет и</w:t>
      </w:r>
      <w:r>
        <w:t xml:space="preserve"> 6 месяцев при отсутствии противопоказаний по состоянию здоровья, но не позже достижения ими возраста восьми лет, проживающие на территории города Иванова (далее - получатели). Лица моложе или старше указанного возраста по заявлению родителей (законных пре</w:t>
      </w:r>
      <w:r>
        <w:t>дставителей) могут выступать в качестве получателей только при наличии разрешения управления образования Администрации города Иванова.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1.4. Заявителями являются родители (законные представители) несовершеннолетних получателей, а также совершеннолетние полу</w:t>
      </w:r>
      <w:r>
        <w:t>чатели (далее - Заявители).</w:t>
      </w:r>
    </w:p>
    <w:p w:rsidR="00000000" w:rsidRDefault="006F0B5E">
      <w:pPr>
        <w:pStyle w:val="ConsPlusNormal"/>
        <w:spacing w:before="200"/>
        <w:ind w:firstLine="540"/>
        <w:jc w:val="both"/>
      </w:pPr>
      <w:bookmarkStart w:id="3" w:name="Par52"/>
      <w:bookmarkEnd w:id="3"/>
      <w:r>
        <w:t>1.5. Категории детей, имеющих первоочередное и преимущественное право зачисления на обучение в образовательные организации: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в первоочередном порядке предоставляются места в муниципальных общеобразовательных организация</w:t>
      </w:r>
      <w:r>
        <w:t xml:space="preserve">х детям, указанным в </w:t>
      </w:r>
      <w:hyperlink r:id="rId28" w:tooltip="Федеральный закон от 27.05.1998 N 76-ФЗ (ред. от 25.02.2022) &quot;О статусе военнослужащих&quot;{КонсультантПлюс}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27.05.1998 N 76-ФЗ "О статусе военнослужащих", по месту жительства их семей;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в первоочередном порядке предоставляются места в общеобразовательных организациях по месту жи</w:t>
      </w:r>
      <w:r>
        <w:t xml:space="preserve">тельства независимо от форм собственности детям, указанным в </w:t>
      </w:r>
      <w:hyperlink r:id="rId29" w:tooltip="Федеральный закон от 07.02.2011 N 3-ФЗ (ред. от 21.12.2021) &quot;О полиции&quot;{КонсультантПлюс}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07.02.2011 N 3-ФЗ "О полиции", детям сотрудников органов внутренних дел, не являющихся сотрудниками полиции, и детям, указанным в </w:t>
      </w:r>
      <w:hyperlink r:id="rId30" w:tooltip="Федеральный закон от 30.12.2012 N 283-ФЗ (ред. от 28.06.2021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30.12.2012 N 283-ФЗ "О социальных гарантиях сотрудникам некоторых федеральных органов исполнительной вл</w:t>
      </w:r>
      <w:r>
        <w:t>асти и внесении изменений в законодательные акты Российской Федерации";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ребенок имеет право преимущественного приема на обучение по образовательным программам начального общего образования в муниципальную образовательную организацию, в которой обучаются его полнородные и неполнородные брат и (или) сестра.</w:t>
      </w:r>
    </w:p>
    <w:p w:rsidR="00000000" w:rsidRDefault="006F0B5E">
      <w:pPr>
        <w:pStyle w:val="ConsPlusNormal"/>
        <w:jc w:val="both"/>
      </w:pPr>
      <w:r>
        <w:t xml:space="preserve">(в ред. </w:t>
      </w:r>
      <w:hyperlink r:id="rId31" w:tooltip="Постановление Администрации г. Иванова от 28.03.2022 N 345 &quot;О внесении изменений в административный регламент предоставления муниципальной услуги &quot;Зачисление в общеобразовательное учреждение&quot;, утвержденный постановлением Администрации города Иванова от 03.11.2010 N 2205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28.03.2022 N 345)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1.6.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</w:t>
      </w:r>
      <w:r>
        <w:t>рекомендаций психолого-медико-педагогической комиссии.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1.7. Тр</w:t>
      </w:r>
      <w:r>
        <w:t>ебования к порядку информирования о предоставлении услуги.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1.7.1. Информация о порядке предоставления муниципальной услуги, о местонахождении муниципальных общеобразовательных учреждений города Иванова (далее - Учреждения), управления образования Администр</w:t>
      </w:r>
      <w:r>
        <w:t>ации города Иванова (далее - Управление), графике их работы и телефонах для справок является открытой и предоставляется путем: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размещения на Едином и (или) региональном портале государственных и муниципальных услуг по </w:t>
      </w:r>
      <w:r>
        <w:lastRenderedPageBreak/>
        <w:t>адресам: www.gosuslugi.ru и (или) www.</w:t>
      </w:r>
      <w:r>
        <w:t>pgu.ivanovoobl.ru (далее - Порталы);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размещения на интернет-сайтах Учреждений, Администрации города Иванова: http://www.ivgoradm.ru;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размещения на информационных стендах, расположенных в зданиях Учреждений, Управления;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использования средств телефонной связ</w:t>
      </w:r>
      <w:r>
        <w:t>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проведения консультаций специалистами Учреждения, Управления;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ответов на устные или письменные обращения. Обращения в адрес Учреждения могут быть направлены в письменной форме посредством почтовой связи или в форме электронного документа на адрес электр</w:t>
      </w:r>
      <w:r>
        <w:t>онной почты Учреждения. Обращения в адрес Управления могут быть направлены в письменной форме посредством почтовой связи или через установленную форму электронного документа, размещенного в разделе "Контакты -&gt; Интернет-приемная" на официальном сайте Управ</w:t>
      </w:r>
      <w:r>
        <w:t>ления www.ivedu.ru. Ответ на обращение о порядке предоставления муниципальной услуги отправляется тем же способом, что и полученный от Заявителя запрос, если иное не указано в таком обращении.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Доступ к информационным материалам о порядке предоставления мун</w:t>
      </w:r>
      <w:r>
        <w:t>иципальной услуги, размещенным в сети Интернет на официальном сайте Администрации города Иванова, сайтах Учреждений, организуется в круглосуточном ежедневном режиме. При организации доступа не допускается требование от Заявителя указания личных сведений, з</w:t>
      </w:r>
      <w:r>
        <w:t>аполнения регистрационных форм или осуществления иных регистрационных действий, связанных с ознакомлением с такими материалами.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  <w:r>
        <w:t>2.1. Наименование муниципальной услуги: "Зачисление в общеобразовательное учре</w:t>
      </w:r>
      <w:r>
        <w:t>ждение".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2.2. Органы, осуществляющие предоставление муниципальной услуги, - Учреждения.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Адреса расположения Учреждений, графики их работы, телефоны, адреса электронной почты указаны в </w:t>
      </w:r>
      <w:hyperlink w:anchor="Par306" w:tooltip="Информация о наименовании, месте нахождения, номерах" w:history="1">
        <w:r>
          <w:rPr>
            <w:color w:val="0000FF"/>
          </w:rPr>
          <w:t>приложении N 1</w:t>
        </w:r>
      </w:hyperlink>
      <w:r>
        <w:t xml:space="preserve"> к настоящему Регламенту.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Должностными лицами, ответственными за предоставление муниципальной услуги, являются директора Учреждений.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Орган, осуществляющий контроль за оказанием муниципальной услуги, - Управление.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Адрес: 153000, г. Ив</w:t>
      </w:r>
      <w:r>
        <w:t>аново, пл. Революции, д. 6, кабинет 907; телефоны: 30-86-52, 59-45-42, 32-96-91, 30-77-11.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График работы: понедельник - четверг: с 8-30 до 17-30, пятница: с 8-30 до 16-15, перерыв: с 12-00 до 12-45, выходные дни - суббота, воскресенье.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2.3. Результат предо</w:t>
      </w:r>
      <w:r>
        <w:t>ставления муниципальной услуги - приказ руководителя образовательного учреждения о зачислении в Учреждение.</w:t>
      </w:r>
    </w:p>
    <w:p w:rsidR="00000000" w:rsidRDefault="006F0B5E">
      <w:pPr>
        <w:pStyle w:val="ConsPlusNormal"/>
        <w:spacing w:before="200"/>
        <w:ind w:firstLine="540"/>
        <w:jc w:val="both"/>
      </w:pPr>
      <w:bookmarkStart w:id="4" w:name="Par79"/>
      <w:bookmarkEnd w:id="4"/>
      <w:r>
        <w:t>2.4. Сроки предоставления муниципальной услуги: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2.4.1. Прием заявлений о предоставлении муниципальной услуги осуществляется в следующие ср</w:t>
      </w:r>
      <w:r>
        <w:t>оки: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1) в первый класс: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для лиц, указанных в </w:t>
      </w:r>
      <w:hyperlink w:anchor="Par52" w:tooltip="1.5. Категории детей, имеющих первоочередное и преимущественное право зачисления на обучение в образовательные организации:" w:history="1">
        <w:r>
          <w:rPr>
            <w:color w:val="0000FF"/>
          </w:rPr>
          <w:t>пункте 1.5</w:t>
        </w:r>
      </w:hyperlink>
      <w:r>
        <w:t xml:space="preserve"> настоящего Регламента, а также проживающих на закрепленной за Учреждением территории, прием заявлений начинается 1 апреля текущего года и завершается 30 июня текущего года в соответствии с графиком приема документов, утвержденным руководителем Учреждения;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для лиц, не проживающих на закрепленной территории, прием заявлений начинается 6 июля текущего года до момента заполнения свободных мест, но не позднее 5 сентября текущего года. </w:t>
      </w:r>
      <w:r>
        <w:lastRenderedPageBreak/>
        <w:t>Учреждения, закончившие прием в первый класс всех детей, имеющих первоочередн</w:t>
      </w:r>
      <w:r>
        <w:t>ое и преимущественное право, а также проживающих на закрепленной территории, осуществляют прием детей, не проживающих на закрепленной территории, ранее 6 июля текущего года;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2) при приеме в другие классы прием заявлений осуществляется по свободному графику</w:t>
      </w:r>
      <w:r>
        <w:t>, утвержденному руководителем Учреждения.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2.4.2. Сроки получения муниципальной услуги: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три рабочих дня после завершения приема заявлений о приеме на обучение в первый класс для детей, имеющих первоочередное и преимущественное право, а также детей, проживаю</w:t>
      </w:r>
      <w:r>
        <w:t>щих на закрепленной территории;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пять рабочих дней после приема заявлений о приеме на обучение в первый класс для детей, не проживающих на закрепленной территории;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пять рабочих дней после приема заявлений о приеме на обучение в десятый класс по общеобразова</w:t>
      </w:r>
      <w:r>
        <w:t>тельным программам;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три рабочих дня после приема заявлений о приеме на обучение в порядке перевода в первый - одиннадцатый классы.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2.5. Правовые основания для предоставления муниципальной услуги:</w:t>
      </w:r>
    </w:p>
    <w:p w:rsidR="00000000" w:rsidRDefault="006F0B5E">
      <w:pPr>
        <w:pStyle w:val="ConsPlusNormal"/>
        <w:spacing w:before="200"/>
        <w:ind w:firstLine="540"/>
        <w:jc w:val="both"/>
      </w:pPr>
      <w:hyperlink r:id="rId32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Конвенция</w:t>
        </w:r>
      </w:hyperlink>
      <w:r>
        <w:t xml:space="preserve"> о правах ребенка, одобренная Ген</w:t>
      </w:r>
      <w:r>
        <w:t>еральной Ассамблеей ООН 20.11.1989;</w:t>
      </w:r>
    </w:p>
    <w:p w:rsidR="00000000" w:rsidRDefault="006F0B5E">
      <w:pPr>
        <w:pStyle w:val="ConsPlusNormal"/>
        <w:spacing w:before="200"/>
        <w:ind w:firstLine="540"/>
        <w:jc w:val="both"/>
      </w:pPr>
      <w:hyperlink r:id="rId3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34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</w:t>
      </w:r>
      <w:r>
        <w:t>самоуправления в Российской Федерации";</w:t>
      </w:r>
    </w:p>
    <w:p w:rsidR="00000000" w:rsidRDefault="006F0B5E">
      <w:pPr>
        <w:pStyle w:val="ConsPlusNormal"/>
        <w:spacing w:before="200"/>
        <w:ind w:firstLine="540"/>
        <w:jc w:val="both"/>
      </w:pPr>
      <w:hyperlink r:id="rId35" w:tooltip="Закон РФ от 07.02.1992 N 2300-1 (ред. от 11.06.2021) &quot;О защите прав потребителей&quot;{КонсультантПлюс}" w:history="1">
        <w:r>
          <w:rPr>
            <w:color w:val="0000FF"/>
          </w:rPr>
          <w:t>Закон</w:t>
        </w:r>
      </w:hyperlink>
      <w:r>
        <w:t xml:space="preserve"> Российской Федерации от 07.02.1992 N 2300-1 "О защите прав потребителей";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36" w:tooltip="Федеральный закон от 29.12.2012 N 273-ФЗ (ред. от 30.12.2021) &quot;Об образовании в Российской Федерации&quot; (с изм. и доп., вступ. в силу с 01.03.2022){КонсультантПлюс}" w:history="1">
        <w:r>
          <w:rPr>
            <w:color w:val="0000FF"/>
          </w:rPr>
          <w:t>закон</w:t>
        </w:r>
      </w:hyperlink>
      <w:r>
        <w:t xml:space="preserve"> от 29.12.2012 N 273-ФЗ "Об образовании в Российской Феде</w:t>
      </w:r>
      <w:r>
        <w:t>рации";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37" w:tooltip="Федеральный закон от 27.07.2010 N 210-ФЗ (ред. от 02.07.2021) &quot;Об организации предоставления государственных и муниципальных услуг&quot; (с изм. и доп., вступ. в силу с 01.01.2022){КонсультантПлюс}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38" w:tooltip="Федеральный закон от 27.07.2006 N 152-ФЗ (ред. от 02.07.2021) &quot;О персональных данных&quot;{КонсультантПлюс}" w:history="1">
        <w:r>
          <w:rPr>
            <w:color w:val="0000FF"/>
          </w:rPr>
          <w:t>закон</w:t>
        </w:r>
      </w:hyperlink>
      <w:r>
        <w:t xml:space="preserve"> от 27.07.2006 N 152-ФЗ "О персональных данны</w:t>
      </w:r>
      <w:r>
        <w:t>х";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39" w:tooltip="Федеральный закон от 25.07.2002 N 115-ФЗ (ред. от 02.07.2021) &quot;О правовом положении иностранных граждан в Российской Федерации&quot; (с изм. и доп., вступ. в силу с 29.12.2021){КонсультантПлюс}" w:history="1">
        <w:r>
          <w:rPr>
            <w:color w:val="0000FF"/>
          </w:rPr>
          <w:t>закон</w:t>
        </w:r>
      </w:hyperlink>
      <w:r>
        <w:t xml:space="preserve"> от 25.07.2002 N 115-ФЗ "О правовом положении иностранных граждан в Российской Федерации";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Федеральный </w:t>
      </w:r>
      <w:hyperlink r:id="rId40" w:tooltip="Федеральный закон от 06.04.2011 N 63-ФЗ (ред. от 02.07.2021) &quot;Об электронной подписи&quot; (с изм. и доп., вступ. в силу с 01.03.2022){КонсультантПлюс}" w:history="1">
        <w:r>
          <w:rPr>
            <w:color w:val="0000FF"/>
          </w:rPr>
          <w:t>закон</w:t>
        </w:r>
      </w:hyperlink>
      <w:r>
        <w:t xml:space="preserve"> от 06.04.201</w:t>
      </w:r>
      <w:r>
        <w:t>1 N 63-ФЗ "Об электронной подписи";</w:t>
      </w:r>
    </w:p>
    <w:p w:rsidR="00000000" w:rsidRDefault="006F0B5E">
      <w:pPr>
        <w:pStyle w:val="ConsPlusNormal"/>
        <w:spacing w:before="200"/>
        <w:ind w:firstLine="540"/>
        <w:jc w:val="both"/>
      </w:pPr>
      <w:hyperlink r:id="rId41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000000" w:rsidRDefault="006F0B5E">
      <w:pPr>
        <w:pStyle w:val="ConsPlusNormal"/>
        <w:spacing w:before="200"/>
        <w:ind w:firstLine="540"/>
        <w:jc w:val="both"/>
      </w:pPr>
      <w:hyperlink r:id="rId42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</w:t>
      </w:r>
      <w:r>
        <w:t xml:space="preserve"> представляемых в электронном виде";</w:t>
      </w:r>
    </w:p>
    <w:p w:rsidR="00000000" w:rsidRDefault="006F0B5E">
      <w:pPr>
        <w:pStyle w:val="ConsPlusNormal"/>
        <w:spacing w:before="200"/>
        <w:ind w:firstLine="540"/>
        <w:jc w:val="both"/>
      </w:pPr>
      <w:hyperlink r:id="rId43" w:tooltip="Приказ Минпросвещения России от 02.09.2020 N 458 (ред. от 08.10.2021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{КонсультантПлюс}" w:history="1">
        <w:r>
          <w:rPr>
            <w:color w:val="0000FF"/>
          </w:rPr>
          <w:t>приказ</w:t>
        </w:r>
      </w:hyperlink>
      <w:r>
        <w:t xml:space="preserve"> Минпросвещения России от 02.09.2020 N 458</w:t>
      </w:r>
      <w:r>
        <w:t xml:space="preserve"> "Об утверждении Порядка приема на обучение по образовательным программам начального общего, основного общего и среднего общего образования";</w:t>
      </w:r>
    </w:p>
    <w:p w:rsidR="00000000" w:rsidRDefault="006F0B5E">
      <w:pPr>
        <w:pStyle w:val="ConsPlusNormal"/>
        <w:spacing w:before="200"/>
        <w:ind w:firstLine="540"/>
        <w:jc w:val="both"/>
      </w:pPr>
      <w:hyperlink r:id="rId44" w:tooltip="Приказ Минобрнауки России от 12.03.2014 N 177 (ред. от 17.01.2019)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08.05.2014 N 32215){КонсультантПлюс}" w:history="1">
        <w:r>
          <w:rPr>
            <w:color w:val="0000FF"/>
          </w:rPr>
          <w:t>приказ</w:t>
        </w:r>
      </w:hyperlink>
      <w:r>
        <w:t xml:space="preserve"> Минобрнауки России от 12.03.2014 N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</w:t>
      </w:r>
      <w:r>
        <w:t xml:space="preserve"> основного общего и среднего общего образования, в </w:t>
      </w:r>
      <w:r>
        <w:lastRenderedPageBreak/>
        <w:t>другие организации, осуществляющие образовательную деятельность по образовательным программам соответствующих уровня и направленности";</w:t>
      </w:r>
    </w:p>
    <w:p w:rsidR="00000000" w:rsidRDefault="006F0B5E">
      <w:pPr>
        <w:pStyle w:val="ConsPlusNormal"/>
        <w:spacing w:before="200"/>
        <w:ind w:firstLine="540"/>
        <w:jc w:val="both"/>
      </w:pPr>
      <w:hyperlink r:id="rId45" w:tooltip="Закон Ивановской области от 05.07.2013 N 66-ОЗ (ред. от 28.08.2020) &quot;Об образовании в Ивановской области&quot; (принят Ивановской областной Думой 27.06.2013) (вместе с &quot;Порядком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&quot;, &quot;Порядком расчета нормативов возмещения затрат на финансовое обеспечение получения дошкольного образования в частных дошкольных образовательных{КонсультантПлюс}" w:history="1">
        <w:r>
          <w:rPr>
            <w:color w:val="0000FF"/>
          </w:rPr>
          <w:t>Закон</w:t>
        </w:r>
      </w:hyperlink>
      <w:r>
        <w:t xml:space="preserve"> Ивановской области от 05.07.2013 N 66-ОЗ "Об образовании в Ивановской области";</w:t>
      </w:r>
    </w:p>
    <w:p w:rsidR="00000000" w:rsidRDefault="006F0B5E">
      <w:pPr>
        <w:pStyle w:val="ConsPlusNormal"/>
        <w:spacing w:before="200"/>
        <w:ind w:firstLine="540"/>
        <w:jc w:val="both"/>
      </w:pPr>
      <w:hyperlink r:id="rId46" w:tooltip="Постановление Правительства Ивановской области от 19.02.2014 N 43-п (ред. от 08.04.2021) &quot;О случаях и Порядке индивидуального отбора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(профильного обучения)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19.02.</w:t>
      </w:r>
      <w:r>
        <w:t>2014 N 43-п "О случаях и Порядке индивидуального отбора граждан при приеме либо переводе в государственные или муниципальные образовательные организации для получения основного общего и среднего общего образования с углубленным изучением отдельных предмето</w:t>
      </w:r>
      <w:r>
        <w:t>в (профильного обучения)";</w:t>
      </w:r>
    </w:p>
    <w:p w:rsidR="00000000" w:rsidRDefault="006F0B5E">
      <w:pPr>
        <w:pStyle w:val="ConsPlusNormal"/>
        <w:spacing w:before="200"/>
        <w:ind w:firstLine="540"/>
        <w:jc w:val="both"/>
      </w:pPr>
      <w:hyperlink r:id="rId47" w:tooltip="Постановление Администрации г. Иванова от 12.04.2012 N 720 (ред. от 28.12.2020) &quot;О закреплении муниципальных образовательных учреждений, реализующих образовательные программы начального общего, основного общего и среднего общего образования, за территориями городского округа Иваново&quot;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го</w:t>
      </w:r>
      <w:r>
        <w:t>рода Иванова от 12.04.2012 N 720 "О закреплении муниципальных образовательных учреждений, реализующих образовательные программы начального общего, основного общего и среднего общего образования, за территориями городского округа Иваново";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настоящий Регламе</w:t>
      </w:r>
      <w:r>
        <w:t>нт.</w:t>
      </w:r>
    </w:p>
    <w:p w:rsidR="00000000" w:rsidRDefault="006F0B5E">
      <w:pPr>
        <w:pStyle w:val="ConsPlusNormal"/>
        <w:spacing w:before="200"/>
        <w:ind w:firstLine="540"/>
        <w:jc w:val="both"/>
      </w:pPr>
      <w:bookmarkStart w:id="5" w:name="Par108"/>
      <w:bookmarkEnd w:id="5"/>
      <w:r>
        <w:t>2.6. Перечень документов, которые Заявитель обязан представить самостоятельно: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2.6.1. Для зачисления в первый класс Учреждения:</w:t>
      </w:r>
    </w:p>
    <w:p w:rsidR="00000000" w:rsidRDefault="006F0B5E">
      <w:pPr>
        <w:pStyle w:val="ConsPlusNormal"/>
        <w:spacing w:before="200"/>
        <w:ind w:firstLine="540"/>
        <w:jc w:val="both"/>
      </w:pPr>
      <w:hyperlink w:anchor="Par666" w:tooltip="Заявление" w:history="1">
        <w:r>
          <w:rPr>
            <w:color w:val="0000FF"/>
          </w:rPr>
          <w:t>заявление</w:t>
        </w:r>
      </w:hyperlink>
      <w:r>
        <w:t xml:space="preserve"> о зачислении в Учреждение по форме согласно приложению N 2 к настоящему Регламенту;</w:t>
      </w:r>
    </w:p>
    <w:p w:rsidR="00000000" w:rsidRDefault="006F0B5E">
      <w:pPr>
        <w:pStyle w:val="ConsPlusNormal"/>
        <w:spacing w:before="200"/>
        <w:ind w:firstLine="540"/>
        <w:jc w:val="both"/>
      </w:pPr>
      <w:bookmarkStart w:id="6" w:name="Par111"/>
      <w:bookmarkEnd w:id="6"/>
      <w:r>
        <w:t>копия документа, удостоверяющего личность Заявителя;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копия свидетельства о рождении ребенка или документа, подтверждающего родство Заявителя;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копия свидетельст</w:t>
      </w:r>
      <w:r>
        <w:t>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</w:t>
      </w:r>
      <w:r>
        <w:t>чаются его полнородные и неполнородные брат и (или) сестра);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копия документа, подтверждающего установление опеки или попечительства (при необходимости);</w:t>
      </w:r>
    </w:p>
    <w:p w:rsidR="00000000" w:rsidRDefault="006F0B5E">
      <w:pPr>
        <w:pStyle w:val="ConsPlusNormal"/>
        <w:spacing w:before="200"/>
        <w:ind w:firstLine="540"/>
        <w:jc w:val="both"/>
      </w:pPr>
      <w:bookmarkStart w:id="7" w:name="Par115"/>
      <w:bookmarkEnd w:id="7"/>
      <w:r>
        <w:t>копия документа о регистрации ребенка или поступающего по месту жительства или по месту пре</w:t>
      </w:r>
      <w:r>
        <w:t>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копии документов, подтверждающих право внеоче</w:t>
      </w:r>
      <w:r>
        <w:t>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копия заключения психолого-медико-педагогической к</w:t>
      </w:r>
      <w:r>
        <w:t>омиссии (при наличии);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разрешение Управления в случаях, указанных в </w:t>
      </w:r>
      <w:hyperlink w:anchor="Par50" w:tooltip="1.3. Получателями муниципальной услуги являются физические лица в возрасте от 6 лет и 6 месяцев при отсутствии противопоказаний по состоянию здоровья, но не позже достижения ими возраста восьми лет, проживающие на территории города Иванова (далее - получатели). Лица моложе или старше указанного возраста по заявлению родителей (законных представителей) могут выступать в качестве получателей только при наличии разрешения управления образования Администрации города Иванова." w:history="1">
        <w:r>
          <w:rPr>
            <w:color w:val="0000FF"/>
          </w:rPr>
          <w:t>пункте 1.3</w:t>
        </w:r>
      </w:hyperlink>
      <w:r>
        <w:t xml:space="preserve"> настоящего Регламента.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При посещении Учреждения и (или) очном взаимодействии с уполномоченными должностными лицами Учреждения родитель(и) (законный(ые) представитель(и)) ребенка предъявл</w:t>
      </w:r>
      <w:r>
        <w:t xml:space="preserve">яет(ют) оригиналы документов, указанных в </w:t>
      </w:r>
      <w:hyperlink w:anchor="Par111" w:tooltip="копия документа, удостоверяющего личность Заявителя;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ar115" w:tooltip="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" w:history="1">
        <w:r>
          <w:rPr>
            <w:color w:val="0000FF"/>
          </w:rPr>
          <w:t>седьмом</w:t>
        </w:r>
      </w:hyperlink>
      <w:r>
        <w:t xml:space="preserve"> настоящего пункта, а поступающий </w:t>
      </w:r>
      <w:r>
        <w:t>- оригинал документа, удостоверяющего личность поступающего.</w:t>
      </w:r>
    </w:p>
    <w:p w:rsidR="00000000" w:rsidRDefault="006F0B5E">
      <w:pPr>
        <w:pStyle w:val="ConsPlusNormal"/>
        <w:jc w:val="both"/>
      </w:pPr>
      <w:r>
        <w:t xml:space="preserve">(п. 2.6.1 в ред. </w:t>
      </w:r>
      <w:hyperlink r:id="rId48" w:tooltip="Постановление Администрации г. Иванова от 28.03.2022 N 345 &quot;О внесении изменений в административный регламент предоставления муниципальной услуги &quot;Зачисление в общеобразовательное учреждение&quot;, утвержденный постановлением Администрации города Иванова от 03.11.2010 N 2205&quot;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г. Иванова от 28.03.2022 N 345)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2.6.2. При зачислении в десятый класс Учреждения, реализующего общеобразовательные программы:</w:t>
      </w:r>
    </w:p>
    <w:p w:rsidR="00000000" w:rsidRDefault="006F0B5E">
      <w:pPr>
        <w:pStyle w:val="ConsPlusNormal"/>
        <w:spacing w:before="200"/>
        <w:ind w:firstLine="540"/>
        <w:jc w:val="both"/>
      </w:pPr>
      <w:hyperlink w:anchor="Par666" w:tooltip="Заявление" w:history="1">
        <w:r>
          <w:rPr>
            <w:color w:val="0000FF"/>
          </w:rPr>
          <w:t>заявление</w:t>
        </w:r>
      </w:hyperlink>
      <w:r>
        <w:t xml:space="preserve"> о зачислении в Учреждение по форме согласно приложению N 2 к настоящему Регламенту;</w:t>
      </w:r>
    </w:p>
    <w:p w:rsidR="00000000" w:rsidRDefault="006F0B5E">
      <w:pPr>
        <w:pStyle w:val="ConsPlusNormal"/>
        <w:spacing w:before="200"/>
        <w:ind w:firstLine="540"/>
        <w:jc w:val="both"/>
      </w:pPr>
      <w:bookmarkStart w:id="8" w:name="Par123"/>
      <w:bookmarkEnd w:id="8"/>
      <w:r>
        <w:t>копия документа, удостоверяющего личность Заявителя;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lastRenderedPageBreak/>
        <w:t>копия свидетельства о рождении ребенка или документа, подтверждающего родство Заявителя (при необходимости</w:t>
      </w:r>
      <w:r>
        <w:t>);</w:t>
      </w:r>
    </w:p>
    <w:p w:rsidR="00000000" w:rsidRDefault="006F0B5E">
      <w:pPr>
        <w:pStyle w:val="ConsPlusNormal"/>
        <w:spacing w:before="200"/>
        <w:ind w:firstLine="540"/>
        <w:jc w:val="both"/>
      </w:pPr>
      <w:bookmarkStart w:id="9" w:name="Par125"/>
      <w:bookmarkEnd w:id="9"/>
      <w:r>
        <w:t>копия документа, подтверждающего установление опеки и попечительства (при необходимости);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аттестат об основном общем образовании установленного образца;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справка с места работы родителя(ей) (законных представителя(ей)) ребенка (при наличии пр</w:t>
      </w:r>
      <w:r>
        <w:t>ава первоочередного приема на обучение);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копия заключения психолого-медико-педагогической комиссии (при наличии).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Учреждения родитель(и) (закон</w:t>
      </w:r>
      <w:r>
        <w:t xml:space="preserve">ный(ые) представитель(и)) ребенка предъявляет(ют) оригиналы документов, указанных в </w:t>
      </w:r>
      <w:hyperlink w:anchor="Par123" w:tooltip="копия документа, удостоверяющего личность Заявителя;" w:history="1">
        <w:r>
          <w:rPr>
            <w:color w:val="0000FF"/>
          </w:rPr>
          <w:t>абзацах 3</w:t>
        </w:r>
      </w:hyperlink>
      <w:r>
        <w:t xml:space="preserve"> - </w:t>
      </w:r>
      <w:hyperlink w:anchor="Par125" w:tooltip="копия документа, подтверждающего установление опеки и попечительства (при необходимости);" w:history="1">
        <w:r>
          <w:rPr>
            <w:color w:val="0000FF"/>
          </w:rPr>
          <w:t>5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2.6.3. При зачислении в порядке перевода в первый - одиннадцатый классы Учреждения:</w:t>
      </w:r>
    </w:p>
    <w:p w:rsidR="00000000" w:rsidRDefault="006F0B5E">
      <w:pPr>
        <w:pStyle w:val="ConsPlusNormal"/>
        <w:spacing w:before="200"/>
        <w:ind w:firstLine="540"/>
        <w:jc w:val="both"/>
      </w:pPr>
      <w:hyperlink w:anchor="Par666" w:tooltip="Заявление" w:history="1">
        <w:r>
          <w:rPr>
            <w:color w:val="0000FF"/>
          </w:rPr>
          <w:t>за</w:t>
        </w:r>
        <w:r>
          <w:rPr>
            <w:color w:val="0000FF"/>
          </w:rPr>
          <w:t>явление</w:t>
        </w:r>
      </w:hyperlink>
      <w:r>
        <w:t xml:space="preserve"> о зачислении в Учреждение по форме согласно приложению N 2 к настоящему Регламенту;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документ, удостоверяющий личность Заявителя;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личное дело обучающегося, выданное Учреждением, в котором он обучался ранее;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документы, содержащие информацию об усп</w:t>
      </w:r>
      <w:r>
        <w:t>еваемости обучающегося в текущем году (выписку из классного журнала с текущими отметками и результатами промежуточной аттестации), заверенные печатью Учреждения, в котором он обучался ранее, и подписью его руководителя (уполномоченного им лица);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аттестат о</w:t>
      </w:r>
      <w:r>
        <w:t>б основном общем образовании установленного образца (при наличии).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2.6.4. Заявитель, являющийся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его право на пребывание в Российско</w:t>
      </w:r>
      <w:r>
        <w:t>й Федерации.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2.6.5. Требовать от Заявителя представления документов, не предусмотренных насто</w:t>
      </w:r>
      <w:r>
        <w:t>ящим Регламентом, не допускается.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Заявитель вправе по своему усмотрению представлять другие документы.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2.6.6. Заявитель несет ответственность за достоверность представленных им сведений, а также документов, в которых они содержатся.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2.6.7. Копии предъявляе</w:t>
      </w:r>
      <w:r>
        <w:t>мых при приеме документов хранятся в Учреждении в личном деле обучающегося в период обучения.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2.6.8. Организация индивидуального отбора при приеме в Учреждение для получения основного общего и среднего общего образования с углубленным изучением отдельных у</w:t>
      </w:r>
      <w:r>
        <w:t>чебных предметов или для профильного обучения регламентируется нормативными правовыми актами Правительства Ивановской области.</w:t>
      </w:r>
    </w:p>
    <w:p w:rsidR="00000000" w:rsidRDefault="006F0B5E">
      <w:pPr>
        <w:pStyle w:val="ConsPlusNormal"/>
        <w:spacing w:before="200"/>
        <w:ind w:firstLine="540"/>
        <w:jc w:val="both"/>
      </w:pPr>
      <w:bookmarkStart w:id="10" w:name="Par143"/>
      <w:bookmarkEnd w:id="10"/>
      <w:r>
        <w:t>2.7. Основания для отказа в приеме документов, необходимых для предоставления муниципальной услуги: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1) заявление о пр</w:t>
      </w:r>
      <w:r>
        <w:t>едоставлении муниципальной услуги подписано лицом, полномочия которого документально не подтверждены (или не подписано уполномоченным лицом);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lastRenderedPageBreak/>
        <w:t xml:space="preserve">2) отсутствие (полное или частичное) в заявлении о предоставлении муниципальной услуги сведений, указание которых </w:t>
      </w:r>
      <w:r>
        <w:t xml:space="preserve">предусмотрено формой </w:t>
      </w:r>
      <w:hyperlink w:anchor="Par666" w:tooltip="Заявление" w:history="1">
        <w:r>
          <w:rPr>
            <w:color w:val="0000FF"/>
          </w:rPr>
          <w:t>заявления</w:t>
        </w:r>
      </w:hyperlink>
      <w:r>
        <w:t xml:space="preserve"> согласно приложению N 2 к настоящему Регламенту;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3) заявление, поданное на личном приеме или почтовым отправлением, не поддается прочтению;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4) несоответствие вида электронной подписи, исп</w:t>
      </w:r>
      <w:r>
        <w:t>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5) наличие в документах подчисток, приписок, зачеркнутых слов, нерасшифрованных сокращений, исправлени</w:t>
      </w:r>
      <w:r>
        <w:t>й, за исключением исправлений, скрепленных печатью уполномоченной организации и заверенных подписью уполномоченного должностного лица;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6) представлены не заверенные электронной подписью копии документов или копии документов, которые должны быть представлен</w:t>
      </w:r>
      <w:r>
        <w:t>ы в подлиннике.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Отказ в приеме документов, необходимых для предоставления муниципальной услуги, должен быть мотивированным и, по возможности, содержать рекомендации по дальнейшим действиям Заявителя.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Отказ в приеме документов по другим причинам не допускае</w:t>
      </w:r>
      <w:r>
        <w:t>тся.</w:t>
      </w:r>
    </w:p>
    <w:p w:rsidR="00000000" w:rsidRDefault="006F0B5E">
      <w:pPr>
        <w:pStyle w:val="ConsPlusNormal"/>
        <w:spacing w:before="200"/>
        <w:ind w:firstLine="540"/>
        <w:jc w:val="both"/>
      </w:pPr>
      <w:bookmarkStart w:id="11" w:name="Par152"/>
      <w:bookmarkEnd w:id="11"/>
      <w:r>
        <w:t>2.8.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2.8.1. Основания для приостановления предоставления муниципальной услуги отсутствуют.</w:t>
      </w:r>
    </w:p>
    <w:p w:rsidR="00000000" w:rsidRDefault="006F0B5E">
      <w:pPr>
        <w:pStyle w:val="ConsPlusNormal"/>
        <w:spacing w:before="200"/>
        <w:ind w:firstLine="540"/>
        <w:jc w:val="both"/>
      </w:pPr>
      <w:bookmarkStart w:id="12" w:name="Par154"/>
      <w:bookmarkEnd w:id="12"/>
      <w:r>
        <w:t>2.8.2. Пере</w:t>
      </w:r>
      <w:r>
        <w:t>чень оснований для отказа в предоставлении муниципальной услуги: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1) отсутствие свободных мест в Учреждении;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2) несоответствие возраста получателя услуги требованиям настоящего Регламента;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3) представление Заявителем неполного комплекта документов, необходи</w:t>
      </w:r>
      <w:r>
        <w:t>мых для предоставления муниципальной услуги;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4) подача заявления с нарушением сроков, предусмотренных </w:t>
      </w:r>
      <w:hyperlink w:anchor="Par79" w:tooltip="2.4. Сроки предоставления муниципальной услуги:" w:history="1">
        <w:r>
          <w:rPr>
            <w:color w:val="0000FF"/>
          </w:rPr>
          <w:t>пунктом 2.4</w:t>
        </w:r>
      </w:hyperlink>
      <w:r>
        <w:t xml:space="preserve"> настоящего Регламента.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В случае отсутствия мест в Учреждении Заявит</w:t>
      </w:r>
      <w:r>
        <w:t>ель для решения вопроса об устройстве ребенка в другое общеобразовательное учреждение обращается в Управление.</w:t>
      </w:r>
    </w:p>
    <w:p w:rsidR="00000000" w:rsidRDefault="006F0B5E">
      <w:pPr>
        <w:pStyle w:val="ConsPlusNormal"/>
        <w:spacing w:before="200"/>
        <w:ind w:firstLine="540"/>
        <w:jc w:val="both"/>
      </w:pPr>
      <w:bookmarkStart w:id="13" w:name="Par160"/>
      <w:bookmarkEnd w:id="13"/>
      <w:r>
        <w:t>2.8.3. Отказ в приеме документов, необходимых для предоставления муниципальной услуги, либо отказ в предоставлении муниципальной услу</w:t>
      </w:r>
      <w:r>
        <w:t>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Учреждения не вправе требов</w:t>
      </w:r>
      <w:r>
        <w:t>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t>, за исключением следующих случаев: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б) наличие ошибок в заявлении о предоставле</w:t>
      </w:r>
      <w:r>
        <w:t>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</w:t>
      </w:r>
      <w:r>
        <w:t>ументов;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r>
        <w:lastRenderedPageBreak/>
        <w:t>муниципальной услуги;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Учреждения, специалиста Учреждения при первоначальном отказе в приеме документов, необходимых для предоставления муниципаль</w:t>
      </w:r>
      <w:r>
        <w:t>ной услуги, либо в предоставлении муниципальной услуги, о чем в письменном виде за подписью директора Учреждения уведомляется Заявитель, а также приносятся извинения за доставленные неудобства.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2.9. Муниципальная услуга предоставляется бесплатно.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2.10. Мак</w:t>
      </w:r>
      <w:r>
        <w:t>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00000" w:rsidRDefault="006F0B5E">
      <w:pPr>
        <w:pStyle w:val="ConsPlusNormal"/>
        <w:spacing w:before="200"/>
        <w:ind w:firstLine="540"/>
        <w:jc w:val="both"/>
      </w:pPr>
      <w:bookmarkStart w:id="14" w:name="Par167"/>
      <w:bookmarkEnd w:id="14"/>
      <w:r>
        <w:t>2.11. Срок регистрации письменного заявления Заявителя о п</w:t>
      </w:r>
      <w:r>
        <w:t>редоставлении муниципальной услуги: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поступившее в Учреждение заявление регистрируется в течение одного рабочего дня;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поступившее до 15.00 - в день поступления;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поступившее после 15.00 - на следующий рабочий день.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2.12. Требования к помещениям, в которых пр</w:t>
      </w:r>
      <w:r>
        <w:t>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</w:t>
      </w:r>
      <w:r>
        <w:t>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Центральный вход в здание, в котором предоставляется услуга, должен быть оборудован информационной табличк</w:t>
      </w:r>
      <w:r>
        <w:t>ой (вывеской), содержащей наименование Учреждения и его режим работы.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Помещение для предоставления муниципальной услуги оснащено мебелью, телефоном, компьютерной системой с возможностью доступа специалиста к необходимым информационным базам данных, оргтехн</w:t>
      </w:r>
      <w:r>
        <w:t>икой.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Оформление запросов предполагается в помещении, где предоставляется муниципальная услуга. Место для заполнения запросов оборудуется стульями, столами, канцелярскими принадлежностями для возможности оформления документов, запросов.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Ожидание предоставл</w:t>
      </w:r>
      <w:r>
        <w:t>ения муниципальной услуги предполагается в коридоре перед помещением, где предоставляется муниципальная услуга, оборудованном местами для сидения.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На информационном стенде, расположенном в непосредственной близости от помещения, где предоставляется муницип</w:t>
      </w:r>
      <w:r>
        <w:t>альная услуга, размещается следующая информация: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образцы заполнения заявлений для предоставления муниципальной услуги;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график приема Заявителей.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Температура воздуха и уровень освещен</w:t>
      </w:r>
      <w:r>
        <w:t>ности в помещениях, в которых предоставляется муниципальная услуга, должны соответствовать санитарно-эпидемиологическим нормам и правилам для общественных учреждений. Окна в помещениях, в которых предоставляется муниципальная услуга, должны обеспечивать ес</w:t>
      </w:r>
      <w:r>
        <w:t>тественную вентиляцию (форточки, откидные фрамуги и др.).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Связанные с пребыванием Заявителей помещения, оборудованные электронно-вычислительными машинами, должны соответствовать санитарно-эпидемиологическим правилам и нормативам.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lastRenderedPageBreak/>
        <w:t>Мебель и иное оборудование</w:t>
      </w:r>
      <w:r>
        <w:t>, размещенные в помещениях, в которых предоставляется муниципальная услуга, должны соответствовать государственным стандартам и санитарно-эпидемиологическим правилам и нормативам.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Инвалидам (включая инвалидов, использующих кресла-коляски и собак-проводнико</w:t>
      </w:r>
      <w:r>
        <w:t>в) обеспечиваются: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</w:t>
      </w:r>
      <w:r>
        <w:t>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3) сопровождение инвалидов, имеющих стойкие расстройства функции зрения и</w:t>
      </w:r>
      <w:r>
        <w:t xml:space="preserve"> самостоятельного передвижения;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</w:t>
      </w:r>
      <w:r>
        <w:t>чений их жизнедеятельности;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6) допуск сурдопереводчика и </w:t>
      </w:r>
      <w:r>
        <w:t>тифлосурдопереводчика;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8) оказание инвалидам помощи в преодолении барьеров, мешающих</w:t>
      </w:r>
      <w:r>
        <w:t xml:space="preserve"> получению ими услуг наравне с другими лицами.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2.13. Показатели доступности и качества предоставления муниципальной услуги.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Муниципальная услуга является общедоступной.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Показателями оценки доступности муниципальной услуги являются: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а) транспортная доступность к месту предоставления муниципальной услуги;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б) обеспечение беспрепятственного доступа Заявителей к местам приема заявлений в Учреждение (доступ в Учреждение в соответствии с пропускным режимом);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в) обеспечение возможности напра</w:t>
      </w:r>
      <w:r>
        <w:t>вления заявления о предоставлении муниципальной услуги по различным каналам связи, в том числе и в электронной форме, а также возможности получения в электронной форме результата предоставления муниципальной услуги;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г) наличие различных каналов получения и</w:t>
      </w:r>
      <w:r>
        <w:t>нформации о предоставлении муниципальной услуги.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Показателями оценки качества предоставления муниципальной услуги являются: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а) соблюдение срока предоставления муниципальной услуги;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б) соблюдение сроков ожидания в очереди при предоставлении муниципальной ус</w:t>
      </w:r>
      <w:r>
        <w:t>луги;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lastRenderedPageBreak/>
        <w:t>2.14. Иные требования, в том числе учитывающие особенности предоставл</w:t>
      </w:r>
      <w:r>
        <w:t>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Заявитель может получить информацию о порядке предоставления муниципальной услуги на Порталах.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Заявитель может воспользоваться ра</w:t>
      </w:r>
      <w:r>
        <w:t>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Заявитель также может подать заявление о получении муниципальной услуги с</w:t>
      </w:r>
      <w:r>
        <w:t xml:space="preserve"> приложенными документами в электронном виде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заявление удостоверяетс</w:t>
      </w:r>
      <w:r>
        <w:t>я простой электронной подписью Заявителя;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иные документы, прилагаемые к заявлению,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49" w:tooltip="Постановление Правительства РФ от 25.06.2012 N 634 (ред. от 24.05.2021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{КонсультантПлюс}" w:history="1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При подаче заявления о предоставлении муниципальной услуги в электронном в</w:t>
      </w:r>
      <w:r>
        <w:t>иде через Порталы Заявитель может получить информацию о ходе рассмотрения заявления о предоставлении муниципальной услуги на Порталах, в разделах "Мониторинг хода предоставления муниципальной услуги".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Заявитель может получить результат предоставления муниц</w:t>
      </w:r>
      <w:r>
        <w:t>ипальной услуги в электронном виде через Порталы. Для этого в заявлении о предоставлении муниципальной услуги, поданном в электронном виде через Порталы, Заявитель должен указать способ получения результата предоставления муниципальной услуги - в электронн</w:t>
      </w:r>
      <w:r>
        <w:t>ом виде через Порталы. В случае, если при подаче заявления в электронном виде Заявитель выберет иной способ получения результата предоставления муниципальной услуги - лично или почтовым отправлением, через Порталы Заявителю поступит соответствующее уведомл</w:t>
      </w:r>
      <w:r>
        <w:t>ение.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В многофункциональных центрах услуга не предоставляется.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Title"/>
        <w:jc w:val="center"/>
        <w:outlineLvl w:val="1"/>
      </w:pPr>
      <w:r>
        <w:t>3. Состав, последовательность и сроки исполнения</w:t>
      </w:r>
    </w:p>
    <w:p w:rsidR="00000000" w:rsidRDefault="006F0B5E">
      <w:pPr>
        <w:pStyle w:val="ConsPlusTitle"/>
        <w:jc w:val="center"/>
      </w:pPr>
      <w:r>
        <w:t>административных процедур, требования</w:t>
      </w:r>
    </w:p>
    <w:p w:rsidR="00000000" w:rsidRDefault="006F0B5E">
      <w:pPr>
        <w:pStyle w:val="ConsPlusTitle"/>
        <w:jc w:val="center"/>
      </w:pPr>
      <w:r>
        <w:t>к порядку их выполнения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</w:t>
      </w:r>
      <w:r>
        <w:t>ные действия (процедуры):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прием и регистрация заявления о предоставлении муниципальной услуги, формирование заявления в электронном виде на Портале;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рассмотрение заявления и документов, поступивших от Заявителя, и принятие решения о предоставлении муниципальной услуги или об отказе в ее предоставлении;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ознакомление Заявителя с приказом о зачислении.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3.2. Прием и регистрация заявления о предоставлении м</w:t>
      </w:r>
      <w:r>
        <w:t>униципальной услуги.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3.2.1. Основанием для начала предоставления муниципальной услуги является поступление заявления Заявителя в Учреждение.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lastRenderedPageBreak/>
        <w:t>3.2.2. При личном обращении Заявителя о предоставлении муниципальной услуги специалист Учреждения, осуществляющий п</w:t>
      </w:r>
      <w:r>
        <w:t>рием, первичную обработку и рассмотрение заявления (далее - специалист Учреждения):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устанавливает личность Заявителя;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формирует заявление в электронном виде на Портале;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дает устные консультации по поставленным вопросам в отношении предоставления муниципаль</w:t>
      </w:r>
      <w:r>
        <w:t>ной услуги;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изучает содержание заявления;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определяет наличие (либо отсутствие) оснований для отказа в приеме документов, необходимых для предоставления муниципальной услуги.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3.2.3. Прием и первичная обработка заявления, поступившего через операторов почтов</w:t>
      </w:r>
      <w:r>
        <w:t>ой связи общего пользования заказным письмом с уведомлением о вручении (далее - заказное письмо):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заказное письмо регистрируется работником Учреждения, ответственным за регистрацию входящей корреспонденции, в журнале входящей корреспонденции и в день его п</w:t>
      </w:r>
      <w:r>
        <w:t>оступления или в первый рабочий день при поступлении документов в нерабочее время передается руководителю Учреждения для определения исполнителя - специалиста Учреждения;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после получения заявления о предоставлении муниципальной услуги специалист Учреждения</w:t>
      </w:r>
      <w:r>
        <w:t xml:space="preserve"> проверяет правильность заполнения заявления и согласно </w:t>
      </w:r>
      <w:hyperlink w:anchor="Par167" w:tooltip="2.11. Срок регистрации письменного заявления Заявителя о предоставлении муниципальной услуги:" w:history="1">
        <w:r>
          <w:rPr>
            <w:color w:val="0000FF"/>
          </w:rPr>
          <w:t>пункту 2.11</w:t>
        </w:r>
      </w:hyperlink>
      <w:r>
        <w:t xml:space="preserve"> настоящего Регламента формирует заявление в электронном виде на По</w:t>
      </w:r>
      <w:r>
        <w:t>ртале в соответствии с графиком приема заявлений.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3.2.4. Прием и первичная обработка заявления, поступившего в электронной форме (документ на бумажном носителе, преобразованный в электронную форму путем сканирования или фотографирования с обеспечением маши</w:t>
      </w:r>
      <w:r>
        <w:t>ночитаемого распознавания его реквизитов) посредством электронной почты или электронной информационной системы Учреждения, в том числе с использованием функционала официального сайта Учреждения в сети Интернет или иным способом с использованием сети Интерн</w:t>
      </w:r>
      <w:r>
        <w:t>ет: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заявление, поступившее в электронной форме, регистрируется работником Учреждения, ответственным за регистрацию входящей корреспонденции, в журнале входящей корреспонденции и в день его поступления или в первый рабочий день при поступлении документов в </w:t>
      </w:r>
      <w:r>
        <w:t>нерабочее время передается руководителю Учреждения для определения исполнителя - специалиста Учреждения;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после получения заявления о предоставлении муниципальной услуги специалист Учреждения проверяет правильность заполнения заявления и согласно </w:t>
      </w:r>
      <w:hyperlink w:anchor="Par167" w:tooltip="2.11. Срок регистрации письменного заявления Заявителя о предоставлении муниципальной услуги:" w:history="1">
        <w:r>
          <w:rPr>
            <w:color w:val="0000FF"/>
          </w:rPr>
          <w:t>пункту 2.11</w:t>
        </w:r>
      </w:hyperlink>
      <w:r>
        <w:t xml:space="preserve"> настоящего Регламента формирует заявление в электронном виде на Портале в соответствии с графиком приема заявлений.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3.2.5. Прием и п</w:t>
      </w:r>
      <w:r>
        <w:t>ервичная обработка заявления, поступившего в электронном виде через Порталы, состоит из: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проверки подлинности электронной подписи через установленный федеральный информационный ресурс, ее соответствия требованиям действующего законодательства;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проверки дос</w:t>
      </w:r>
      <w:r>
        <w:t>товерности сведений, указанных в заявлении о приеме на обучение, и соответствия действительности поданных электронных образов документов (при наличии).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В случае, если заявление о предоставлении муниципальной услуги в электронном виде и прилагаемые к нему д</w:t>
      </w:r>
      <w:r>
        <w:t>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Учреждения в течение одного рабочего дня направляет Заявителю уведомление об отказе в приеме докумен</w:t>
      </w:r>
      <w:r>
        <w:t>тов. Данное заявление не является обращением Заявителя и не подлежит регистрации.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В случае если заявление о предоставлении муниципальной услуги в электронном виде подписано </w:t>
      </w:r>
      <w:r>
        <w:lastRenderedPageBreak/>
        <w:t xml:space="preserve">электронной подписью в соответствии с требованиями действующего законодательства и </w:t>
      </w:r>
      <w:r>
        <w:t>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Учреждения в течение одного рабочего дня с даты поступления документов направляет Заявителю увед</w:t>
      </w:r>
      <w:r>
        <w:t xml:space="preserve">омление по электронной почте (только в случае если указанное заявление содержит адрес электронной почты) о необходимости явки на личный прием в Учреждение до 30 июня текущего года для лиц, указанных в </w:t>
      </w:r>
      <w:hyperlink w:anchor="Par52" w:tooltip="1.5. Категории детей, имеющих первоочередное и преимущественное право зачисления на обучение в образовательные организации:" w:history="1">
        <w:r>
          <w:rPr>
            <w:color w:val="0000FF"/>
          </w:rPr>
          <w:t>пункте 1.5</w:t>
        </w:r>
      </w:hyperlink>
      <w:r>
        <w:t xml:space="preserve"> Регламента, а также проживающих на закрепленной за Учреждением территории; в течение трех рабочих дней для лиц, не проживающих на закрепленной за Учр</w:t>
      </w:r>
      <w:r>
        <w:t>еждением территории, со дня направления уведомления, для предоставления оригиналов документов.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В случае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</w:t>
      </w:r>
      <w:r>
        <w:t xml:space="preserve">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 Учреждения.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Мак</w:t>
      </w:r>
      <w:r>
        <w:t>симальный срок данной административной процедуры - один рабочий день.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3.2.6. В случае отсутствия оснований для отказа в приеме документов, предусмотренных </w:t>
      </w:r>
      <w:hyperlink w:anchor="Par143" w:tooltip="2.7. Основания для отказа в приеме документов, необходимых для предоставления муниципальной услуги:" w:history="1">
        <w:r>
          <w:rPr>
            <w:color w:val="0000FF"/>
          </w:rPr>
          <w:t>пунктом 2.7</w:t>
        </w:r>
      </w:hyperlink>
      <w:r>
        <w:t xml:space="preserve"> настоящего Регламента, факт приема заявления о приеме на обучение и перечень документов, представленных Заявителем, регистрируются в журнале приема заявлений о приеме на обучение в общеобразовательную организацию. Пос</w:t>
      </w:r>
      <w:r>
        <w:t>ле регистрации заявлений о приеме на обучение и перечня документов, представленных Заявителем, Заявителю выдается документ, заверенный подписью специалиста Учреждения, содержащий индивидуальный номер заявления о приеме на обучение и перечень представленных</w:t>
      </w:r>
      <w:r>
        <w:t xml:space="preserve"> при приеме на обучение документов.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При наличии оснований для отказа в приеме документов специалист Учреждения письменно информирует Заявителя об отказе в приеме документов с указанием причины отказа в течение трех рабочих дней с даты поступления заявления</w:t>
      </w:r>
      <w:r>
        <w:t xml:space="preserve"> специалисту Учреждения.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3.3. Рассмотрение заявления и документов, поступивших от Заявителя, принятие решения о предоставлении муниципальной услуги или об отказе в ее предоставлении.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3.3.1. Специалист Учреждения проверяет поступившие от Заявителя документы и, в случае отсутствия оснований для отказа в предоставлении муниципальной услуги, предусмотренных </w:t>
      </w:r>
      <w:hyperlink w:anchor="Par154" w:tooltip="2.8.2. Перечень оснований для отказа в предоставлении муниципальной услуги:" w:history="1">
        <w:r>
          <w:rPr>
            <w:color w:val="0000FF"/>
          </w:rPr>
          <w:t>подпунктом 2.8.2 пункта 2.8</w:t>
        </w:r>
      </w:hyperlink>
      <w:r>
        <w:t xml:space="preserve"> настоящего Регламента, осуществляет подготовку приказа директора Учреждения о зачислении получателя услуги в Учреждение.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3.3.2. В случае, когда Заявитель не предоставил либо предоставил не полностью документ</w:t>
      </w:r>
      <w:r>
        <w:t xml:space="preserve">ы, необходимые для получения муниципальной услуги, указанные в </w:t>
      </w:r>
      <w:hyperlink w:anchor="Par108" w:tooltip="2.6. Перечень документов, которые Заявитель обязан представить самостоятельно:" w:history="1">
        <w:r>
          <w:rPr>
            <w:color w:val="0000FF"/>
          </w:rPr>
          <w:t>пункте 2.6</w:t>
        </w:r>
      </w:hyperlink>
      <w:r>
        <w:t xml:space="preserve"> настоящего Регламента, специалист Учреждения направляет Заявителю в течение</w:t>
      </w:r>
      <w:r>
        <w:t xml:space="preserve"> одного рабочего дня со дня регистрации заявления уведомление о личной явке. В течение следующих 15 календарных дней Заявитель должен предоставить в Учреждение недостающие документы.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3.3.3. Если Заявитель не представил необходимые документы в срок, указанн</w:t>
      </w:r>
      <w:r>
        <w:t>ый в уведомлении о личной явке, а также в случае наличия по результатам анализа представленных документов иных оснований для отказа в предоставлении услуги, специалист Учреждения осуществляет подготовку и направление Заявителю письменного уведомления об от</w:t>
      </w:r>
      <w:r>
        <w:t xml:space="preserve">казе в предоставлении муниципальной услуги в соответствии с </w:t>
      </w:r>
      <w:hyperlink w:anchor="Par152" w:tooltip="2.8. Перечень оснований для приостановления предоставления муниципальной услуги или отказа в предоставлении муниципальной услуги." w:history="1">
        <w:r>
          <w:rPr>
            <w:color w:val="0000FF"/>
          </w:rPr>
          <w:t>пунктом 2.8</w:t>
        </w:r>
      </w:hyperlink>
      <w:r>
        <w:t xml:space="preserve"> настоящего Регламента.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Мак</w:t>
      </w:r>
      <w:r>
        <w:t>симальный срок данной административной процедуры - один рабочий день.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3.4. Ознакомление Заявителя с приказом о зачислении.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Приказы о зачислении размещаются на информационном стенде Учреждения.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Уведомление о зачислении в Учреждение направляется Заявителю сп</w:t>
      </w:r>
      <w:r>
        <w:t xml:space="preserve">особом, указанным Заявителем в заявлении: специалист Учреждения по телефону уведомляет Заявителя о зачислении получателя услуги </w:t>
      </w:r>
      <w:r>
        <w:lastRenderedPageBreak/>
        <w:t>в Учреждение либо направляет соответствующее уведомление по электронному адресу, указанному Заявителем в заявлении, или в электр</w:t>
      </w:r>
      <w:r>
        <w:t>онном виде через Порталы (в случае если в заявлении, поданном в электронном виде через Порталы, указан способ получения результата предоставления муниципальной услуги - через Порталы).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В случае отсутствия в заявлении указания на способ получения Заявителем</w:t>
      </w:r>
      <w:r>
        <w:t xml:space="preserve"> ответа результаты предоставления муниципальной услуги направляются посредством почтового отправления.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Максимальный срок данной административной процедуры - один рабочий день.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Title"/>
        <w:jc w:val="center"/>
        <w:outlineLvl w:val="1"/>
      </w:pPr>
      <w:r>
        <w:t>4. Формы контроля за исполнением Регламента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  <w:r>
        <w:t>4.1. Текущий контроль за соблюдени</w:t>
      </w:r>
      <w:r>
        <w:t>ем и исполнением административных процедур, определенных Регламентом, осуществляется директором Учреждения в соответствии с действующим законодательством.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4.2. Специалисты Учреждения, принимающие участие в предоставлении муниципальной услуги, несут персона</w:t>
      </w:r>
      <w:r>
        <w:t>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4.3. Контрол</w:t>
      </w:r>
      <w:r>
        <w:t xml:space="preserve">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</w:t>
      </w:r>
      <w:r>
        <w:t>решения директора Учреждения, действия (бездействие) специалистов Учреждения.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4.4. Проверки проводятся в случае получения жалобы, подтверждаемой документами и иными доказательствами, свидетельствующими о наличии признаков нарушений положений Регламента и и</w:t>
      </w:r>
      <w:r>
        <w:t>ных нормативных правовых актов, устанавливающих требования к предоставлению муниципальной услуги.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4.5.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</w:t>
      </w:r>
      <w:r>
        <w:t>ивной ответственности в соответствии с законодательством Российской Федерации.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000000" w:rsidRDefault="006F0B5E">
      <w:pPr>
        <w:pStyle w:val="ConsPlusTitle"/>
        <w:jc w:val="center"/>
      </w:pPr>
      <w:r>
        <w:t>директора Учреждения и действий (бездействия)</w:t>
      </w:r>
    </w:p>
    <w:p w:rsidR="00000000" w:rsidRDefault="006F0B5E">
      <w:pPr>
        <w:pStyle w:val="ConsPlusTitle"/>
        <w:jc w:val="center"/>
      </w:pPr>
      <w:r>
        <w:t>специалиста Учреждения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  <w:r>
        <w:t>5.1. Заявитель может обратиться с жалобой в том чи</w:t>
      </w:r>
      <w:r>
        <w:t>сле в следующих случаях: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2) нарушение срока предоставления муниципальной услуги;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3) требование у Заявителя документов или информации либо осуществления действий, предст</w:t>
      </w:r>
      <w:r>
        <w:t>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 для предоставления муниципальной услуги;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города Иванова для предоставления муниципальной услуги,</w:t>
      </w:r>
      <w:r>
        <w:t xml:space="preserve"> у Заявителя;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</w:t>
      </w:r>
      <w:r>
        <w:t>ктами Ивановской области, муниципальными правовыми актами города Иванова;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6) затребование с Заявителя при предоставлении муниципальной услуги платы, не предусмотренной </w:t>
      </w:r>
      <w:r>
        <w:lastRenderedPageBreak/>
        <w:t>нормативными правовыми актами Российской Федерации, нормативными правовыми актами Иванов</w:t>
      </w:r>
      <w:r>
        <w:t>ской области, муниципальными правовыми актами города Иванова;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7) отказ Учреждения,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</w:t>
      </w:r>
      <w:r>
        <w:t>таких исправлений;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</w:t>
      </w:r>
      <w:r>
        <w:t>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10) требование у Заявителя при предоставлении муниципальной услуги докумен</w:t>
      </w:r>
      <w:r>
        <w:t xml:space="preserve">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предусмотренных </w:t>
      </w:r>
      <w:hyperlink w:anchor="Par160" w:tooltip="2.8.3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Учреждения не вправе требовать от Заявителя представления документов и информации, отсутствие и (или) недостоверность которых не указывались при пе..." w:history="1">
        <w:r>
          <w:rPr>
            <w:color w:val="0000FF"/>
          </w:rPr>
          <w:t>подпунктом 2.8.3</w:t>
        </w:r>
      </w:hyperlink>
      <w:r>
        <w:t xml:space="preserve"> настоящего Регламента.</w:t>
      </w:r>
    </w:p>
    <w:p w:rsidR="00000000" w:rsidRDefault="006F0B5E">
      <w:pPr>
        <w:pStyle w:val="ConsPlusNormal"/>
        <w:spacing w:before="200"/>
        <w:ind w:firstLine="540"/>
        <w:jc w:val="both"/>
      </w:pPr>
      <w:bookmarkStart w:id="15" w:name="Par278"/>
      <w:bookmarkEnd w:id="15"/>
      <w:r>
        <w:t>5.2. Жалоба Заявителем подается в письменной форме на бумажном носителе или в электронной форме в Учреждение на действие (бездействие) специалиста Учреждения, в Управление на реш</w:t>
      </w:r>
      <w:r>
        <w:t>ение директора Учреждения.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5.3. Жалоба может быть направлена по почте, через многофункциональный центр, через информационно-телекоммуникационные сети общего пользования, в том числе сеть Интернет, включая Порталы, а также может быть принята при личном прие</w:t>
      </w:r>
      <w:r>
        <w:t>ме Заявителя.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Жалобы в Управление направляются по адресу: 153000, г. Иваново, пл. Революции, д. 6, кабинет 903; в интернет-приемную начальника Управления на сайте Управления по адресу: www.ivedu.ru, в разделе "Контакты -&gt; Интернет-приемная".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5.4. Жалоба до</w:t>
      </w:r>
      <w:r>
        <w:t>лжна содержать: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1) наименование Учреждения, директора, специалиста Учреждения, осуществляющего предоставление муниципальной услуги, решения и действия (бездействие) которых обжалуются;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2) фамилию, имя, отчество (последнее - при наличии), сведения о месте ж</w:t>
      </w:r>
      <w:r>
        <w:t>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3) сведения об обжалуемых решениях директора Учреждения и действиях (бездей</w:t>
      </w:r>
      <w:r>
        <w:t>ствии) специалиста Учреждения;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4) доводы, на основании которых Заявитель не согласен с решением директора Учреждения и действием (бездействием) специалиста Учреждения. Заявителем могут быть представлены документы (при наличии), подтверждающие доводы Заявит</w:t>
      </w:r>
      <w:r>
        <w:t>еля, либо их копии.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5.5. Жалоба, поступившая в Учреждение, в Управление, подлежит рассмотрению соответствующим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>
        <w:t>Учреждения, специалиста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0000" w:rsidRDefault="006F0B5E">
      <w:pPr>
        <w:pStyle w:val="ConsPlusNormal"/>
        <w:spacing w:before="200"/>
        <w:ind w:firstLine="540"/>
        <w:jc w:val="both"/>
      </w:pPr>
      <w:bookmarkStart w:id="16" w:name="Par287"/>
      <w:bookmarkEnd w:id="16"/>
      <w:r>
        <w:t>5.</w:t>
      </w:r>
      <w:r>
        <w:t>6. По результатам рассмотрения жалобы принимается одно из следующих решений: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</w:t>
      </w:r>
      <w:r>
        <w:t xml:space="preserve">ентах, возврата Заявителю денежных средств, взимание которых не предусмотрено нормативными </w:t>
      </w:r>
      <w:r>
        <w:lastRenderedPageBreak/>
        <w:t>правовыми актами Российской Федерации, нормативными правовыми актами Ивановской области, муниципальными правовыми актами города Иванова;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б) в удовлетворении жалобы о</w:t>
      </w:r>
      <w:r>
        <w:t>тказывается.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 xml:space="preserve">5.7. Не позднее дня, следующего за днем принятия решения, указанного в </w:t>
      </w:r>
      <w:hyperlink w:anchor="Par287" w:tooltip="5.6. По результатам рассмотрения жалобы принимается одно из следующих решений:" w:history="1">
        <w:r>
          <w:rPr>
            <w:color w:val="0000FF"/>
          </w:rPr>
          <w:t>пункте 5.6</w:t>
        </w:r>
      </w:hyperlink>
      <w:r>
        <w:t xml:space="preserve"> настоящего раздела, Заявителю в письменной форме и по </w:t>
      </w:r>
      <w:r>
        <w:t>желанию Заявителя в электронной форме направляется мотивированный ответ о результатах рассмотрения жалобы.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При наличии в жалобе нецензурных либо оскорбительных выражений, угроз жизни, здоровью и имуществу должностного лица, а также членов его семьи, органы</w:t>
      </w:r>
      <w:r>
        <w:t xml:space="preserve">, указанные в </w:t>
      </w:r>
      <w:hyperlink w:anchor="Par278" w:tooltip="5.2. Жалоба Заявителем подается в письменной форме на бумажном носителе или в электронной форме в Учреждение на действие (бездействие) специалиста Учреждения, в Управление на решение директора Учреждения." w:history="1">
        <w:r>
          <w:rPr>
            <w:color w:val="0000FF"/>
          </w:rPr>
          <w:t>пункте 5.2</w:t>
        </w:r>
      </w:hyperlink>
      <w:r>
        <w:t xml:space="preserve">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 о недопустимост</w:t>
      </w:r>
      <w:r>
        <w:t>и злоупотребления правом.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При отсутствии возможности прочитать какую-либо часть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</w:t>
      </w:r>
      <w:r>
        <w:t>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В случае признания жалобы подлежащей удовлетворению в ответе Заявителю дается информация о действиях</w:t>
      </w:r>
      <w:r>
        <w:t>, осуществляемых Учреждением,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</w:t>
      </w:r>
      <w:r>
        <w:t xml:space="preserve"> Заявителю в целях получения муниципальной услуги.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6F0B5E">
      <w:pPr>
        <w:pStyle w:val="ConsPlusNormal"/>
        <w:spacing w:before="200"/>
        <w:ind w:firstLine="540"/>
        <w:jc w:val="both"/>
      </w:pPr>
      <w:r>
        <w:t>5.8.</w:t>
      </w:r>
      <w: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</w:t>
      </w:r>
      <w:r>
        <w:t>ны прокуратуры.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jc w:val="right"/>
        <w:outlineLvl w:val="1"/>
      </w:pPr>
      <w:r>
        <w:t>Приложение N 1</w:t>
      </w:r>
    </w:p>
    <w:p w:rsidR="00000000" w:rsidRDefault="006F0B5E">
      <w:pPr>
        <w:pStyle w:val="ConsPlusNormal"/>
        <w:jc w:val="right"/>
      </w:pPr>
      <w:r>
        <w:t>к административному регламенту</w:t>
      </w:r>
    </w:p>
    <w:p w:rsidR="00000000" w:rsidRDefault="006F0B5E">
      <w:pPr>
        <w:pStyle w:val="ConsPlusNormal"/>
        <w:jc w:val="right"/>
      </w:pPr>
      <w:r>
        <w:t>предоставления муниципальной услуги</w:t>
      </w:r>
    </w:p>
    <w:p w:rsidR="00000000" w:rsidRDefault="006F0B5E">
      <w:pPr>
        <w:pStyle w:val="ConsPlusNormal"/>
        <w:jc w:val="right"/>
      </w:pPr>
      <w:r>
        <w:t>"Зачисление в общеобразовательное учреждение"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Title"/>
        <w:jc w:val="center"/>
      </w:pPr>
      <w:bookmarkStart w:id="17" w:name="Par306"/>
      <w:bookmarkEnd w:id="17"/>
      <w:r>
        <w:t>Информация о наименовании, месте нахождения, номерах</w:t>
      </w:r>
    </w:p>
    <w:p w:rsidR="00000000" w:rsidRDefault="006F0B5E">
      <w:pPr>
        <w:pStyle w:val="ConsPlusTitle"/>
        <w:jc w:val="center"/>
      </w:pPr>
      <w:r>
        <w:t>телефонов, адресе электронной почты, режиме работы</w:t>
      </w:r>
    </w:p>
    <w:p w:rsidR="00000000" w:rsidRDefault="006F0B5E">
      <w:pPr>
        <w:pStyle w:val="ConsPlusTitle"/>
        <w:jc w:val="center"/>
      </w:pPr>
      <w:r>
        <w:t>муниципальных общеобразовательных</w:t>
      </w:r>
    </w:p>
    <w:p w:rsidR="00000000" w:rsidRDefault="006F0B5E">
      <w:pPr>
        <w:pStyle w:val="ConsPlusTitle"/>
        <w:jc w:val="center"/>
      </w:pPr>
      <w:r>
        <w:t>учреждений города Иванова</w:t>
      </w: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sectPr w:rsidR="00000000">
          <w:headerReference w:type="default" r:id="rId50"/>
          <w:footerReference w:type="default" r:id="rId5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61"/>
        <w:gridCol w:w="2268"/>
        <w:gridCol w:w="1361"/>
        <w:gridCol w:w="2098"/>
        <w:gridCol w:w="1474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lastRenderedPageBreak/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153004, г. Иваново, ул. 9 Января, д. 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37-67-82</w:t>
            </w:r>
          </w:p>
          <w:p w:rsidR="00000000" w:rsidRDefault="006F0B5E">
            <w:pPr>
              <w:pStyle w:val="ConsPlusNormal"/>
              <w:jc w:val="both"/>
            </w:pPr>
            <w:r>
              <w:t>37-57-22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school1@ivedu.ru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153032, г. Ива</w:t>
            </w:r>
            <w:r>
              <w:t>ново, ул. Куликова, д. 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23-32-79</w:t>
            </w:r>
          </w:p>
          <w:p w:rsidR="00000000" w:rsidRDefault="006F0B5E">
            <w:pPr>
              <w:pStyle w:val="ConsPlusNormal"/>
              <w:jc w:val="both"/>
            </w:pPr>
            <w:r>
              <w:t>23-42-44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school2@ivedu.ru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"Гимназия N 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153040, г. Иваново, ул. Любимова, д. 20А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56-35-21</w:t>
            </w:r>
          </w:p>
          <w:p w:rsidR="00000000" w:rsidRDefault="006F0B5E">
            <w:pPr>
              <w:pStyle w:val="ConsPlusNormal"/>
              <w:jc w:val="both"/>
            </w:pPr>
            <w:r>
              <w:t>56-57-59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school3@ivedu.ru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153037, г. Иваново, ул. Комсомольская, д. 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30-44-24</w:t>
            </w:r>
          </w:p>
          <w:p w:rsidR="00000000" w:rsidRDefault="006F0B5E">
            <w:pPr>
              <w:pStyle w:val="ConsPlusNormal"/>
              <w:jc w:val="both"/>
            </w:pPr>
            <w:r>
              <w:t>30-44-44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school4@ivedu.ru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5"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153040, г</w:t>
            </w:r>
            <w:r>
              <w:t>. Иваново, ул. Любимова, д. 16А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56-47-14</w:t>
            </w:r>
          </w:p>
          <w:p w:rsidR="00000000" w:rsidRDefault="006F0B5E">
            <w:pPr>
              <w:pStyle w:val="ConsPlusNormal"/>
              <w:jc w:val="both"/>
            </w:pPr>
            <w:r>
              <w:t>56-35-75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school5@ivedu.ru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"Лицей N 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153035, г. Иваново, ул. Воронина, д. 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23-43-75</w:t>
            </w:r>
          </w:p>
          <w:p w:rsidR="00000000" w:rsidRDefault="006F0B5E">
            <w:pPr>
              <w:pStyle w:val="ConsPlusNormal"/>
              <w:jc w:val="both"/>
            </w:pPr>
            <w:r>
              <w:t>23-80-04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school6@ivedu.ru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7"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153022, г. Иваново, ул. Танкиста Белороссова, д. 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32-74-92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school7@ivedu.ru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8"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 xml:space="preserve">153022, г. </w:t>
            </w:r>
            <w:r>
              <w:t>Иваново, ул. Ташкентская, д. 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23-83-78</w:t>
            </w:r>
          </w:p>
          <w:p w:rsidR="00000000" w:rsidRDefault="006F0B5E">
            <w:pPr>
              <w:pStyle w:val="ConsPlusNormal"/>
              <w:jc w:val="both"/>
            </w:pPr>
            <w:r>
              <w:t>29-29-55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school8@ivedu.ru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 xml:space="preserve">Муниципальное бюджетное </w:t>
            </w:r>
            <w:r>
              <w:lastRenderedPageBreak/>
              <w:t>общеобразовательное учреждение "Средняя школа N 9"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lastRenderedPageBreak/>
              <w:t xml:space="preserve">153042, г. Иваново, </w:t>
            </w:r>
            <w:r>
              <w:lastRenderedPageBreak/>
              <w:t>микрорайон ТЭЦ-3, д. 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lastRenderedPageBreak/>
              <w:t>52-05-03</w:t>
            </w:r>
          </w:p>
          <w:p w:rsidR="00000000" w:rsidRDefault="006F0B5E">
            <w:pPr>
              <w:pStyle w:val="ConsPlusNormal"/>
              <w:jc w:val="both"/>
            </w:pPr>
            <w:r>
              <w:lastRenderedPageBreak/>
              <w:t>52-04-79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lastRenderedPageBreak/>
              <w:t>school9@ivedu.ru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11"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153007, г. Иваново, ул. Фрунзе, д. 15/25</w:t>
            </w:r>
          </w:p>
          <w:p w:rsidR="00000000" w:rsidRDefault="006F0B5E">
            <w:pPr>
              <w:pStyle w:val="ConsPlusNormal"/>
              <w:jc w:val="both"/>
            </w:pPr>
            <w:r>
              <w:t>153043, г. Иваново, ул. 1-я Минеевская, д. 25/2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47-31-66</w:t>
            </w:r>
          </w:p>
          <w:p w:rsidR="00000000" w:rsidRDefault="006F0B5E">
            <w:pPr>
              <w:pStyle w:val="ConsPlusNormal"/>
              <w:jc w:val="both"/>
            </w:pPr>
            <w:r>
              <w:t>47-31-65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school11@ivedu.ru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</w:t>
            </w:r>
            <w:r>
              <w:t>ельное учреждение "Средняя школа N 14"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153023, г. Иваново, ул. Апрельская, д. 3</w:t>
            </w:r>
          </w:p>
          <w:p w:rsidR="00000000" w:rsidRDefault="006F0B5E">
            <w:pPr>
              <w:pStyle w:val="ConsPlusNormal"/>
              <w:jc w:val="both"/>
            </w:pPr>
            <w:r>
              <w:t>153023, г. Иваново, ул. 2-я Ключевая, д. 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37-52-03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school14@ivedu.ru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15"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</w:t>
            </w:r>
            <w:r>
              <w:t>29, г. Иваново, ул. Минская, д. 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44-11-58</w:t>
            </w:r>
          </w:p>
          <w:p w:rsidR="00000000" w:rsidRDefault="006F0B5E">
            <w:pPr>
              <w:pStyle w:val="ConsPlusNormal"/>
              <w:jc w:val="both"/>
            </w:pPr>
            <w:r>
              <w:t>44-11-59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school15@ivedu.ru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17"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153038, г. Иваново, ул. Маршала Василевского, д. 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56-23-18</w:t>
            </w:r>
          </w:p>
          <w:p w:rsidR="00000000" w:rsidRDefault="006F0B5E">
            <w:pPr>
              <w:pStyle w:val="ConsPlusNormal"/>
              <w:jc w:val="both"/>
            </w:pPr>
            <w:r>
              <w:t>56-14-92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school17@ivedu.ru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</w:t>
            </w:r>
            <w:r>
              <w:t xml:space="preserve">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18"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153038, г. Иваново, ул. Маршала Василевского, д. 6А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56-21-15</w:t>
            </w:r>
          </w:p>
          <w:p w:rsidR="00000000" w:rsidRDefault="006F0B5E">
            <w:pPr>
              <w:pStyle w:val="ConsPlusNormal"/>
              <w:jc w:val="both"/>
            </w:pPr>
            <w:r>
              <w:t>56-21-71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school18@ivedu.ru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19"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153038, г. Иваново, ул. Маршала Василевского, д. 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56-13-70</w:t>
            </w:r>
          </w:p>
          <w:p w:rsidR="00000000" w:rsidRDefault="006F0B5E">
            <w:pPr>
              <w:pStyle w:val="ConsPlusNormal"/>
              <w:jc w:val="both"/>
            </w:pPr>
            <w:r>
              <w:t>56-15-75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school19@ivedu.ru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"Средняя школа N </w:t>
            </w:r>
            <w:r>
              <w:lastRenderedPageBreak/>
              <w:t>20"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lastRenderedPageBreak/>
              <w:t>153040, г. Иваново, пр. Строителей, д. 94А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56-37-20</w:t>
            </w:r>
          </w:p>
          <w:p w:rsidR="00000000" w:rsidRDefault="006F0B5E">
            <w:pPr>
              <w:pStyle w:val="ConsPlusNormal"/>
              <w:jc w:val="both"/>
            </w:pPr>
            <w:r>
              <w:t>56-37-30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school20@ivedu.ru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автономное общеобразовательное учреждение лицей N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153000, г. Иваново, ул. Арсения, д. 33/16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32-76-27</w:t>
            </w:r>
          </w:p>
          <w:p w:rsidR="00000000" w:rsidRDefault="006F0B5E">
            <w:pPr>
              <w:pStyle w:val="ConsPlusNormal"/>
              <w:jc w:val="both"/>
            </w:pPr>
            <w:r>
              <w:t>32-87-91</w:t>
            </w:r>
          </w:p>
          <w:p w:rsidR="00000000" w:rsidRDefault="006F0B5E">
            <w:pPr>
              <w:pStyle w:val="ConsPlusNormal"/>
              <w:jc w:val="both"/>
            </w:pPr>
            <w:r>
              <w:t>32-45-19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school21@ivedu.ru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"Лицей N 22"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153025, г. Иваново, ул. Академика Мальцева, д. 36</w:t>
            </w:r>
          </w:p>
          <w:p w:rsidR="00000000" w:rsidRDefault="006F0B5E">
            <w:pPr>
              <w:pStyle w:val="ConsPlusNormal"/>
              <w:jc w:val="both"/>
            </w:pPr>
            <w:r>
              <w:t>153025, г. Иваново, 1-й Северный пер., д. 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42-14-58</w:t>
            </w:r>
          </w:p>
          <w:p w:rsidR="00000000" w:rsidRDefault="006F0B5E">
            <w:pPr>
              <w:pStyle w:val="ConsPlusNormal"/>
              <w:jc w:val="both"/>
            </w:pPr>
            <w:r>
              <w:t>37-34-15</w:t>
            </w:r>
          </w:p>
          <w:p w:rsidR="00000000" w:rsidRDefault="006F0B5E">
            <w:pPr>
              <w:pStyle w:val="ConsPlusNormal"/>
              <w:jc w:val="both"/>
            </w:pPr>
            <w:r>
              <w:t>37-82-16</w:t>
            </w:r>
          </w:p>
          <w:p w:rsidR="00000000" w:rsidRDefault="006F0B5E">
            <w:pPr>
              <w:pStyle w:val="ConsPlusNormal"/>
              <w:jc w:val="both"/>
            </w:pPr>
            <w:r>
              <w:t>37-23-82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school22@ivedu.ru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</w:t>
            </w:r>
            <w:r>
              <w:t>иципальное бюджетное общеобразовательное учреждение "Гимназия N 23"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153005, г. Иваново, ул. Шошина, д. 15Б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42-28-61</w:t>
            </w:r>
          </w:p>
          <w:p w:rsidR="00000000" w:rsidRDefault="006F0B5E">
            <w:pPr>
              <w:pStyle w:val="ConsPlusNormal"/>
              <w:jc w:val="both"/>
            </w:pPr>
            <w:r>
              <w:t>37-86-69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school23@ivedu.ru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24"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153003, г. Иваново, 9-я Линия, д. 1/26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38-36-72</w:t>
            </w:r>
          </w:p>
          <w:p w:rsidR="00000000" w:rsidRDefault="006F0B5E">
            <w:pPr>
              <w:pStyle w:val="ConsPlusNormal"/>
              <w:jc w:val="both"/>
            </w:pPr>
            <w:r>
              <w:t>38-57-68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school24@ivedu.ru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26 с углубленным изучением предметов естественнонаучного цикла"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153000, г. Иваново, ул. Сов</w:t>
            </w:r>
            <w:r>
              <w:t>етская, д. 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32-75-95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school26@ivedu.ru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28"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153022, г. Иваново, ул. Нефедова, д. 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23-46-54</w:t>
            </w:r>
          </w:p>
          <w:p w:rsidR="00000000" w:rsidRDefault="006F0B5E">
            <w:pPr>
              <w:pStyle w:val="ConsPlusNormal"/>
              <w:jc w:val="both"/>
            </w:pPr>
            <w:r>
              <w:t>23-67-68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school28@ivedu.ru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29"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153021, г. Иваново, ул. Героя Советского Союза Сахарова, д. 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38-07-72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school29@ivedu.ru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lastRenderedPageBreak/>
              <w:t>24.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"Гимназия N 30"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</w:t>
            </w:r>
            <w:r>
              <w:t>53000, г. Иваново, ул. Степанова, д. 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32-74-86</w:t>
            </w:r>
          </w:p>
          <w:p w:rsidR="00000000" w:rsidRDefault="006F0B5E">
            <w:pPr>
              <w:pStyle w:val="ConsPlusNormal"/>
              <w:jc w:val="both"/>
            </w:pPr>
            <w:r>
              <w:t>41-55-91</w:t>
            </w:r>
          </w:p>
          <w:p w:rsidR="00000000" w:rsidRDefault="006F0B5E">
            <w:pPr>
              <w:pStyle w:val="ConsPlusNormal"/>
              <w:jc w:val="both"/>
            </w:pPr>
            <w:r>
              <w:t>32-80-60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school30@ivedu.ru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"Гимназия N 32"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153025, г. Иваново, пр. Ленина, д. 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32-51-05</w:t>
            </w:r>
          </w:p>
          <w:p w:rsidR="00000000" w:rsidRDefault="006F0B5E">
            <w:pPr>
              <w:pStyle w:val="ConsPlusNormal"/>
              <w:jc w:val="both"/>
            </w:pPr>
            <w:r>
              <w:t>37-53-61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school32@ivedu.ru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"Лицей N 33"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153000, г. Иваново, ул. Багаева, д. 38/17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32-94-59</w:t>
            </w:r>
          </w:p>
          <w:p w:rsidR="00000000" w:rsidRDefault="006F0B5E">
            <w:pPr>
              <w:pStyle w:val="ConsPlusNormal"/>
              <w:jc w:val="both"/>
            </w:pPr>
            <w:r>
              <w:t>41-78-44</w:t>
            </w:r>
          </w:p>
          <w:p w:rsidR="00000000" w:rsidRDefault="006F0B5E">
            <w:pPr>
              <w:pStyle w:val="ConsPlusNormal"/>
              <w:jc w:val="both"/>
            </w:pPr>
            <w:r>
              <w:t>32-43-00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school33@ivedu.ru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</w:t>
            </w:r>
            <w:r>
              <w:t>кола N 35"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153003, г. Иваново, ул. Парижской Коммуны, д. 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38-41-04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school35@ivedu.ru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"Гимназия N 36"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153048, г. Иваново, ул. Генерала Хлебникова, д. 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23-63-36</w:t>
            </w:r>
          </w:p>
          <w:p w:rsidR="00000000" w:rsidRDefault="006F0B5E">
            <w:pPr>
              <w:pStyle w:val="ConsPlusNormal"/>
              <w:jc w:val="both"/>
            </w:pPr>
            <w:r>
              <w:t>29-19-04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school36@ivedu.ru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37"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153024, г. Иваново, ул. Полка "Нормандия-Неман", д. 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37-32-82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school37@ivedu.ru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 xml:space="preserve">Муниципальное бюджетное общеобразовательное </w:t>
            </w:r>
            <w:r>
              <w:t>учреждение "Средняя школа N 39"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153003, г. Иваново, ул. Парижской Коммуны, д. 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38-43-66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school39@ivedu.ru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41"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153027, г. Иваново, ул. Маршала Жаворонкова, д. 5</w:t>
            </w:r>
          </w:p>
          <w:p w:rsidR="00000000" w:rsidRDefault="006F0B5E">
            <w:pPr>
              <w:pStyle w:val="ConsPlusNormal"/>
              <w:jc w:val="both"/>
            </w:pPr>
            <w:r>
              <w:t>153027, г. Иваново, ул. 2-я Ягодная, д. 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33-23-66</w:t>
            </w:r>
          </w:p>
          <w:p w:rsidR="00000000" w:rsidRDefault="006F0B5E">
            <w:pPr>
              <w:pStyle w:val="ConsPlusNormal"/>
              <w:jc w:val="both"/>
            </w:pPr>
            <w:r>
              <w:t>35-22-07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school41@ivedu.ru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 xml:space="preserve">Муниципальное бюджетное общеобразовательное </w:t>
            </w:r>
            <w:r>
              <w:lastRenderedPageBreak/>
              <w:t>учреждение "Средняя школа N 42"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lastRenderedPageBreak/>
              <w:t>153020, г. Иваново, ул. Окуловой, д.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33-09-74</w:t>
            </w:r>
          </w:p>
          <w:p w:rsidR="00000000" w:rsidRDefault="006F0B5E">
            <w:pPr>
              <w:pStyle w:val="ConsPlusNormal"/>
              <w:jc w:val="both"/>
            </w:pPr>
            <w:r>
              <w:t>33-10-18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school42@ivedu.ru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</w:t>
            </w:r>
            <w:r>
              <w:t>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43"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153030, г. Иваново, ул. Носова, д. 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37-14-55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school43@ivedu.ru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гимназия N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153051, г. Иваново, Кохомское шоссе, д. 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53-92-05</w:t>
            </w:r>
          </w:p>
          <w:p w:rsidR="00000000" w:rsidRDefault="006F0B5E">
            <w:pPr>
              <w:pStyle w:val="ConsPlusNormal"/>
              <w:jc w:val="both"/>
            </w:pPr>
            <w:r>
              <w:t>53-92-02</w:t>
            </w:r>
          </w:p>
          <w:p w:rsidR="00000000" w:rsidRDefault="006F0B5E">
            <w:pPr>
              <w:pStyle w:val="ConsPlusNormal"/>
              <w:jc w:val="both"/>
            </w:pPr>
            <w:r>
              <w:t>53-92-03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school44@ivedu.ru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49"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153006, г. Иваново, ул. 1-я Меланжевая, д. 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35-01-51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school49@ivedu.ru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</w:t>
            </w:r>
            <w:r>
              <w:t>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50"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153013, г. Иваново, пр. Строителей, д. 63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56-32-11</w:t>
            </w:r>
          </w:p>
          <w:p w:rsidR="00000000" w:rsidRDefault="006F0B5E">
            <w:pPr>
              <w:pStyle w:val="ConsPlusNormal"/>
              <w:jc w:val="both"/>
            </w:pPr>
            <w:r>
              <w:t>56-01-38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school50@ivedu.ru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53"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153034, г. Иваново, ул. Смирнова, д. 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32-90-63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school53@ivedu.ru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54"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153015, г. Иваново</w:t>
            </w:r>
            <w:r>
              <w:t>, ул. Володиной, д. 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38-19-72</w:t>
            </w:r>
          </w:p>
          <w:p w:rsidR="00000000" w:rsidRDefault="006F0B5E">
            <w:pPr>
              <w:pStyle w:val="ConsPlusNormal"/>
              <w:jc w:val="both"/>
            </w:pPr>
            <w:r>
              <w:t>38-63-05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school54@ivedu.ru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55"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153021, г. Иваново, ул. Рабфаковская, д. 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32-76-65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school55@ivedu.ru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 xml:space="preserve">Муниципальное бюджетное общеобразовательное </w:t>
            </w:r>
            <w:r>
              <w:lastRenderedPageBreak/>
              <w:t>учреждение "Средняя школа N 56"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lastRenderedPageBreak/>
              <w:t xml:space="preserve">153035, г. Иваново, ул. Летчика Лазарева, </w:t>
            </w:r>
            <w:r>
              <w:lastRenderedPageBreak/>
              <w:t>д. 1/2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lastRenderedPageBreak/>
              <w:t>23-53-88</w:t>
            </w:r>
          </w:p>
          <w:p w:rsidR="00000000" w:rsidRDefault="006F0B5E">
            <w:pPr>
              <w:pStyle w:val="ConsPlusNormal"/>
              <w:jc w:val="both"/>
            </w:pPr>
            <w:r>
              <w:t>23-54-76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school56@ivedu.ru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58"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</w:t>
            </w:r>
            <w:r>
              <w:t>53002, г. Иваново, ул. Дунаева, д. 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41-69-99</w:t>
            </w:r>
          </w:p>
          <w:p w:rsidR="00000000" w:rsidRDefault="006F0B5E">
            <w:pPr>
              <w:pStyle w:val="ConsPlusNormal"/>
              <w:jc w:val="both"/>
            </w:pPr>
            <w:r>
              <w:t>37-25-21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school58@ivedu.ru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61"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153048, г. Иваново, микрорайон 30, д. 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56-19-77</w:t>
            </w:r>
          </w:p>
          <w:p w:rsidR="00000000" w:rsidRDefault="006F0B5E">
            <w:pPr>
              <w:pStyle w:val="ConsPlusNormal"/>
              <w:jc w:val="both"/>
            </w:pPr>
            <w:r>
              <w:t>56-01-29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school61@ivedu.ru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62"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153038, г. Иваново, ул. 5-я Коляновская, д. 72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56-01-63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school62@ivedu.ru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 xml:space="preserve">Муниципальное бюджетное общеобразовательное учреждение "Средняя школа </w:t>
            </w:r>
            <w:r>
              <w:t>N 63"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1530045, г. Иваново, ул. Академическая, д. 5</w:t>
            </w:r>
          </w:p>
          <w:p w:rsidR="00000000" w:rsidRDefault="006F0B5E">
            <w:pPr>
              <w:pStyle w:val="ConsPlusNormal"/>
              <w:jc w:val="both"/>
            </w:pPr>
            <w:r>
              <w:t>1530045, г. Иваново, ул. Хвойная, д. 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33-62-43</w:t>
            </w:r>
          </w:p>
          <w:p w:rsidR="00000000" w:rsidRDefault="006F0B5E">
            <w:pPr>
              <w:pStyle w:val="ConsPlusNormal"/>
              <w:jc w:val="both"/>
            </w:pPr>
            <w:r>
              <w:t>33-62-45</w:t>
            </w:r>
          </w:p>
          <w:p w:rsidR="00000000" w:rsidRDefault="006F0B5E">
            <w:pPr>
              <w:pStyle w:val="ConsPlusNormal"/>
              <w:jc w:val="both"/>
            </w:pPr>
            <w:r>
              <w:t>33-69-81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school63@ivedu.ru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64"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153043, г. Иваново, ул. 4-я Деревенская, д. 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37-04-70</w:t>
            </w:r>
          </w:p>
          <w:p w:rsidR="00000000" w:rsidRDefault="006F0B5E">
            <w:pPr>
              <w:pStyle w:val="ConsPlusNormal"/>
              <w:jc w:val="both"/>
            </w:pPr>
            <w:r>
              <w:t>37-60-14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school64@ivedu.ru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65"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153045, г. Иваново, ул. Шувандиной, д. 95</w:t>
            </w:r>
          </w:p>
          <w:p w:rsidR="00000000" w:rsidRDefault="006F0B5E">
            <w:pPr>
              <w:pStyle w:val="ConsPlusNormal"/>
              <w:jc w:val="both"/>
            </w:pPr>
            <w:r>
              <w:t>153045, г. Иваново, ул. Шувандиной, д</w:t>
            </w:r>
            <w:r>
              <w:t>. 84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33-62-27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school65@ivedu.ru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66"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153032, г. Иваново, ул. Куликова, д. 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23-43-65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school66@ivedu.ru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lastRenderedPageBreak/>
              <w:t>48.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"Лицей N 67"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153013, г. Иваново, ул. Панина, д. 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56-43-31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school67@ivedu.ru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Муниципальное бюджетное общеобразовательное учреждение "Средняя школа N 68"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153022, г. Иваново, ул. Некра</w:t>
            </w:r>
            <w:r>
              <w:t>сова, д. 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23-52-84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school68@ivedu.ru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9.00 - 17.00</w:t>
            </w:r>
          </w:p>
        </w:tc>
      </w:tr>
    </w:tbl>
    <w:p w:rsidR="00000000" w:rsidRDefault="006F0B5E">
      <w:pPr>
        <w:pStyle w:val="ConsPlusNormal"/>
        <w:sectPr w:rsidR="00000000">
          <w:headerReference w:type="default" r:id="rId52"/>
          <w:footerReference w:type="default" r:id="rId5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ind w:firstLine="540"/>
        <w:jc w:val="both"/>
      </w:pPr>
    </w:p>
    <w:p w:rsidR="00000000" w:rsidRDefault="006F0B5E">
      <w:pPr>
        <w:pStyle w:val="ConsPlusNormal"/>
        <w:jc w:val="right"/>
        <w:outlineLvl w:val="1"/>
      </w:pPr>
      <w:r>
        <w:t>Приложение N 2</w:t>
      </w:r>
    </w:p>
    <w:p w:rsidR="00000000" w:rsidRDefault="006F0B5E">
      <w:pPr>
        <w:pStyle w:val="ConsPlusNormal"/>
        <w:jc w:val="right"/>
      </w:pPr>
      <w:r>
        <w:t>к административному регламенту</w:t>
      </w:r>
    </w:p>
    <w:p w:rsidR="00000000" w:rsidRDefault="006F0B5E">
      <w:pPr>
        <w:pStyle w:val="ConsPlusNormal"/>
        <w:jc w:val="right"/>
      </w:pPr>
      <w:r>
        <w:t>предоставления муниципальной услуги</w:t>
      </w:r>
    </w:p>
    <w:p w:rsidR="00000000" w:rsidRDefault="006F0B5E">
      <w:pPr>
        <w:pStyle w:val="ConsPlusNormal"/>
        <w:jc w:val="right"/>
      </w:pPr>
      <w:r>
        <w:t>"Зачисление в общеобразовательное учреждение"</w:t>
      </w:r>
    </w:p>
    <w:p w:rsidR="00000000" w:rsidRDefault="006F0B5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36"/>
        <w:gridCol w:w="623"/>
        <w:gridCol w:w="257"/>
        <w:gridCol w:w="5442"/>
      </w:tblGrid>
      <w:tr w:rsidR="00000000">
        <w:tc>
          <w:tcPr>
            <w:tcW w:w="3626" w:type="dxa"/>
            <w:gridSpan w:val="4"/>
          </w:tcPr>
          <w:p w:rsidR="00000000" w:rsidRDefault="006F0B5E">
            <w:pPr>
              <w:pStyle w:val="ConsPlusNormal"/>
            </w:pPr>
          </w:p>
        </w:tc>
        <w:tc>
          <w:tcPr>
            <w:tcW w:w="5442" w:type="dxa"/>
          </w:tcPr>
          <w:p w:rsidR="00000000" w:rsidRDefault="006F0B5E">
            <w:pPr>
              <w:pStyle w:val="ConsPlusNormal"/>
            </w:pPr>
            <w:r>
              <w:t>____________________________________________</w:t>
            </w:r>
          </w:p>
          <w:p w:rsidR="00000000" w:rsidRDefault="006F0B5E">
            <w:pPr>
              <w:pStyle w:val="ConsPlusNormal"/>
              <w:jc w:val="both"/>
            </w:pPr>
            <w:r>
              <w:t>(должность и ФИО руководителя (наименование организации, предоставляющей муниципальную услугу))</w:t>
            </w:r>
          </w:p>
        </w:tc>
      </w:tr>
      <w:tr w:rsidR="00000000">
        <w:tc>
          <w:tcPr>
            <w:tcW w:w="9068" w:type="dxa"/>
            <w:gridSpan w:val="5"/>
          </w:tcPr>
          <w:p w:rsidR="00000000" w:rsidRDefault="006F0B5E">
            <w:pPr>
              <w:pStyle w:val="ConsPlusNormal"/>
            </w:pPr>
            <w:r>
              <w:t>от ___________________________</w:t>
            </w:r>
            <w:r>
              <w:t>_____________________________________________</w:t>
            </w:r>
          </w:p>
          <w:p w:rsidR="00000000" w:rsidRDefault="006F0B5E">
            <w:pPr>
              <w:pStyle w:val="ConsPlusNormal"/>
              <w:jc w:val="center"/>
            </w:pPr>
            <w:r>
              <w:t>(ФИО заявителя)</w:t>
            </w:r>
          </w:p>
        </w:tc>
      </w:tr>
      <w:tr w:rsidR="00000000">
        <w:tc>
          <w:tcPr>
            <w:tcW w:w="9068" w:type="dxa"/>
            <w:gridSpan w:val="5"/>
          </w:tcPr>
          <w:p w:rsidR="00000000" w:rsidRDefault="006F0B5E">
            <w:pPr>
              <w:pStyle w:val="ConsPlusNormal"/>
              <w:jc w:val="center"/>
            </w:pPr>
            <w:bookmarkStart w:id="18" w:name="Par666"/>
            <w:bookmarkEnd w:id="18"/>
            <w:r>
              <w:t>Заявление</w:t>
            </w:r>
          </w:p>
          <w:p w:rsidR="00000000" w:rsidRDefault="006F0B5E">
            <w:pPr>
              <w:pStyle w:val="ConsPlusNormal"/>
              <w:jc w:val="center"/>
            </w:pPr>
            <w:r>
              <w:t>о зачислении ребенка (поступающего) в образовательное учреждение</w:t>
            </w:r>
          </w:p>
        </w:tc>
      </w:tr>
      <w:tr w:rsidR="00000000">
        <w:tc>
          <w:tcPr>
            <w:tcW w:w="9068" w:type="dxa"/>
            <w:gridSpan w:val="5"/>
          </w:tcPr>
          <w:p w:rsidR="00000000" w:rsidRDefault="006F0B5E">
            <w:pPr>
              <w:pStyle w:val="ConsPlusNormal"/>
              <w:jc w:val="both"/>
            </w:pPr>
            <w:r>
              <w:t>Я, _______________________________________________________________________,</w:t>
            </w:r>
          </w:p>
          <w:p w:rsidR="00000000" w:rsidRDefault="006F0B5E">
            <w:pPr>
              <w:pStyle w:val="ConsPlusNormal"/>
              <w:jc w:val="center"/>
            </w:pPr>
            <w:r>
              <w:t>(ФИО заявителя (поступающего) при наличии)</w:t>
            </w:r>
          </w:p>
          <w:p w:rsidR="00000000" w:rsidRDefault="006F0B5E">
            <w:pPr>
              <w:pStyle w:val="ConsPlusNormal"/>
              <w:jc w:val="both"/>
            </w:pPr>
            <w:r>
              <w:t>адрес места жительства и (или) адрес места пребывания родителя (законного представителя) ребенка (поступающего)</w:t>
            </w:r>
          </w:p>
          <w:p w:rsidR="00000000" w:rsidRDefault="006F0B5E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000000" w:rsidRDefault="006F0B5E">
            <w:pPr>
              <w:pStyle w:val="ConsPlusNormal"/>
              <w:jc w:val="center"/>
            </w:pPr>
            <w:r>
              <w:t>(индекс, город, улица, до</w:t>
            </w:r>
            <w:r>
              <w:t>м, квартира)</w:t>
            </w:r>
          </w:p>
          <w:p w:rsidR="00000000" w:rsidRDefault="006F0B5E">
            <w:pPr>
              <w:pStyle w:val="ConsPlusNormal"/>
              <w:jc w:val="both"/>
            </w:pPr>
            <w:r>
              <w:t>прошу принять моего(ю) сына (дочь) __________________________________________,</w:t>
            </w:r>
          </w:p>
          <w:p w:rsidR="00000000" w:rsidRDefault="006F0B5E">
            <w:pPr>
              <w:pStyle w:val="ConsPlusNormal"/>
              <w:jc w:val="center"/>
            </w:pPr>
            <w:r>
              <w:t>(ФИО ребенка)</w:t>
            </w:r>
          </w:p>
          <w:p w:rsidR="00000000" w:rsidRDefault="006F0B5E">
            <w:pPr>
              <w:pStyle w:val="ConsPlusNormal"/>
              <w:jc w:val="both"/>
            </w:pPr>
            <w:r>
              <w:t>родившегося ______________________________________________________________,</w:t>
            </w:r>
          </w:p>
          <w:p w:rsidR="00000000" w:rsidRDefault="006F0B5E">
            <w:pPr>
              <w:pStyle w:val="ConsPlusNormal"/>
              <w:jc w:val="center"/>
            </w:pPr>
            <w:r>
              <w:t>(дата рождения ребенка, поступающего)</w:t>
            </w:r>
          </w:p>
          <w:p w:rsidR="00000000" w:rsidRDefault="006F0B5E">
            <w:pPr>
              <w:pStyle w:val="ConsPlusNormal"/>
              <w:jc w:val="both"/>
            </w:pPr>
            <w:r>
              <w:t>адрес места жительства и (или) адрес</w:t>
            </w:r>
            <w:r>
              <w:t xml:space="preserve"> места пребывания ребенка ___________________</w:t>
            </w:r>
          </w:p>
          <w:p w:rsidR="00000000" w:rsidRDefault="006F0B5E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000000" w:rsidRDefault="006F0B5E">
            <w:pPr>
              <w:pStyle w:val="ConsPlusNormal"/>
              <w:jc w:val="center"/>
            </w:pPr>
            <w:r>
              <w:t>(индекс, город, улица, дом, квартира)</w:t>
            </w:r>
          </w:p>
          <w:p w:rsidR="00000000" w:rsidRDefault="006F0B5E">
            <w:pPr>
              <w:pStyle w:val="ConsPlusNormal"/>
              <w:jc w:val="both"/>
            </w:pPr>
            <w:r>
              <w:t>на обучение в ____ класс</w:t>
            </w:r>
          </w:p>
          <w:p w:rsidR="00000000" w:rsidRDefault="006F0B5E">
            <w:pPr>
              <w:pStyle w:val="ConsPlusNormal"/>
              <w:jc w:val="both"/>
            </w:pPr>
            <w:r>
              <w:t>_______________________________________________________________________</w:t>
            </w:r>
            <w:r>
              <w:t>___</w:t>
            </w:r>
          </w:p>
          <w:p w:rsidR="00000000" w:rsidRDefault="006F0B5E">
            <w:pPr>
              <w:pStyle w:val="ConsPlusNormal"/>
              <w:jc w:val="center"/>
            </w:pPr>
            <w:r>
              <w:t>(наименование общеобразовательной организации)</w:t>
            </w:r>
          </w:p>
          <w:p w:rsidR="00000000" w:rsidRDefault="006F0B5E">
            <w:pPr>
              <w:pStyle w:val="ConsPlusNormal"/>
              <w:jc w:val="both"/>
            </w:pPr>
            <w:r>
              <w:t>ФИО матери _______________________________________________________________</w:t>
            </w:r>
          </w:p>
          <w:p w:rsidR="00000000" w:rsidRDefault="006F0B5E">
            <w:pPr>
              <w:pStyle w:val="ConsPlusNormal"/>
              <w:jc w:val="both"/>
            </w:pPr>
            <w:r>
              <w:t>Телефон, e-mail ____________________________________________________________</w:t>
            </w:r>
          </w:p>
          <w:p w:rsidR="00000000" w:rsidRDefault="006F0B5E">
            <w:pPr>
              <w:pStyle w:val="ConsPlusNormal"/>
              <w:jc w:val="both"/>
            </w:pPr>
            <w:r>
              <w:t>Адрес места жительства и (или) места пребывания _____</w:t>
            </w:r>
            <w:r>
              <w:t>_________________________</w:t>
            </w:r>
          </w:p>
          <w:p w:rsidR="00000000" w:rsidRDefault="006F0B5E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00000" w:rsidRDefault="006F0B5E">
            <w:pPr>
              <w:pStyle w:val="ConsPlusNormal"/>
              <w:jc w:val="both"/>
            </w:pPr>
            <w:r>
              <w:t>ФИО отца _________________________________________________________________</w:t>
            </w:r>
          </w:p>
          <w:p w:rsidR="00000000" w:rsidRDefault="006F0B5E">
            <w:pPr>
              <w:pStyle w:val="ConsPlusNormal"/>
              <w:jc w:val="both"/>
            </w:pPr>
            <w:r>
              <w:t>Телефон, e-mail ____________________________________________________________</w:t>
            </w:r>
          </w:p>
          <w:p w:rsidR="00000000" w:rsidRDefault="006F0B5E">
            <w:pPr>
              <w:pStyle w:val="ConsPlusNormal"/>
              <w:jc w:val="both"/>
            </w:pPr>
            <w:r>
              <w:t>Адр</w:t>
            </w:r>
            <w:r>
              <w:t>ес места жительства и (или) пребывания ____________________________________</w:t>
            </w:r>
          </w:p>
          <w:p w:rsidR="00000000" w:rsidRDefault="006F0B5E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00000" w:rsidRDefault="006F0B5E">
            <w:pPr>
              <w:pStyle w:val="ConsPlusNormal"/>
              <w:ind w:firstLine="283"/>
              <w:jc w:val="both"/>
            </w:pPr>
            <w:r>
              <w:t xml:space="preserve">На основании </w:t>
            </w:r>
            <w:hyperlink r:id="rId54" w:tooltip="Федеральный закон от 29.12.2012 N 273-ФЗ (ред. от 30.12.2021) &quot;Об образовании в Российской Федерации&quot; (с изм. и доп., вступ. в силу с 01.03.2022){КонсультантПлюс}" w:history="1">
              <w:r>
                <w:rPr>
                  <w:color w:val="0000FF"/>
                </w:rPr>
                <w:t>статьи 14</w:t>
              </w:r>
            </w:hyperlink>
            <w:r>
              <w:t xml:space="preserve"> Федерального закона от 29.12.2012 N 273-ФЗ "Об образовании в Российской Федерации" прошу организовать для моего ребенка изучение родного (_____________________) языка.</w:t>
            </w:r>
          </w:p>
          <w:p w:rsidR="00000000" w:rsidRDefault="006F0B5E">
            <w:pPr>
              <w:pStyle w:val="ConsPlusNormal"/>
              <w:ind w:firstLine="283"/>
              <w:jc w:val="both"/>
            </w:pPr>
            <w:r>
              <w:t>Язык образования - _____________________.</w:t>
            </w:r>
          </w:p>
          <w:p w:rsidR="00000000" w:rsidRDefault="006F0B5E">
            <w:pPr>
              <w:pStyle w:val="ConsPlusNormal"/>
              <w:ind w:firstLine="283"/>
              <w:jc w:val="both"/>
            </w:pPr>
            <w:r>
              <w:t xml:space="preserve">Заполняется лицами, указанными в </w:t>
            </w:r>
            <w:hyperlink r:id="rId55" w:tooltip="Приказ Минпросвещения России от 02.09.2020 N 458 (ред. от 08.10.2021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{КонсультантПлюс}" w:history="1">
              <w:r>
                <w:rPr>
                  <w:color w:val="0000FF"/>
                </w:rPr>
                <w:t>пунктах 10</w:t>
              </w:r>
            </w:hyperlink>
            <w:r>
              <w:t xml:space="preserve">, </w:t>
            </w:r>
            <w:hyperlink r:id="rId56" w:tooltip="Приказ Минпросвещения России от 02.09.2020 N 458 (ред. от 08.10.2021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{КонсультантПлюс}" w:history="1">
              <w:r>
                <w:rPr>
                  <w:color w:val="0000FF"/>
                </w:rPr>
                <w:t>12</w:t>
              </w:r>
            </w:hyperlink>
            <w:r>
              <w:t xml:space="preserve"> Порядка приема на обучение по образо</w:t>
            </w:r>
            <w:r>
              <w:t>вательным программам начального общего, основного общего и среднего общего образования, утвержденного приказом Минпросвещения России от 02.09.2020 N 458.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</w:p>
        </w:tc>
        <w:tc>
          <w:tcPr>
            <w:tcW w:w="8558" w:type="dxa"/>
            <w:gridSpan w:val="4"/>
            <w:tcBorders>
              <w:lef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Прошу обеспечить право внеочередного, первоочередного (преимущественного) приема на обучение на осно</w:t>
            </w:r>
            <w:r>
              <w:t>вании:</w:t>
            </w:r>
          </w:p>
        </w:tc>
      </w:tr>
      <w:tr w:rsidR="00000000">
        <w:tc>
          <w:tcPr>
            <w:tcW w:w="9068" w:type="dxa"/>
            <w:gridSpan w:val="5"/>
          </w:tcPr>
          <w:p w:rsidR="00000000" w:rsidRDefault="006F0B5E">
            <w:pPr>
              <w:pStyle w:val="ConsPlusNormal"/>
              <w:ind w:firstLine="283"/>
              <w:jc w:val="both"/>
            </w:pPr>
            <w:r>
              <w:lastRenderedPageBreak/>
              <w:t xml:space="preserve">Заполняется лицами, указанными в </w:t>
            </w:r>
            <w:hyperlink r:id="rId57" w:tooltip="Приказ Минпросвещения России от 02.09.2020 N 458 (ред. от 08.10.2021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783){КонсультантПлюс}" w:history="1">
              <w:r>
                <w:rPr>
                  <w:color w:val="0000FF"/>
                </w:rPr>
                <w:t>пункте 13</w:t>
              </w:r>
            </w:hyperlink>
            <w:r>
              <w:t xml:space="preserve"> Порядка прие</w:t>
            </w:r>
            <w:r>
              <w:t>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N 458.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</w:p>
        </w:tc>
        <w:tc>
          <w:tcPr>
            <w:tcW w:w="8558" w:type="dxa"/>
            <w:gridSpan w:val="4"/>
            <w:tcBorders>
              <w:lef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Прошу обеспечить обучение по адаптированной образовательной программе и (или</w:t>
            </w:r>
            <w:r>
              <w:t>) создание специальных условий для организации обучения и воспитания обучающегося на основании:</w:t>
            </w:r>
          </w:p>
        </w:tc>
      </w:tr>
      <w:tr w:rsidR="00000000">
        <w:tc>
          <w:tcPr>
            <w:tcW w:w="9068" w:type="dxa"/>
            <w:gridSpan w:val="5"/>
          </w:tcPr>
          <w:p w:rsidR="00000000" w:rsidRDefault="006F0B5E">
            <w:pPr>
              <w:pStyle w:val="ConsPlusNormal"/>
              <w:ind w:firstLine="283"/>
              <w:jc w:val="both"/>
            </w:pPr>
            <w:r>
              <w:t>Даю свое согласие на обучение ребенка по адаптированной образовательной программе.</w:t>
            </w:r>
          </w:p>
        </w:tc>
      </w:tr>
      <w:tr w:rsidR="00000000">
        <w:tc>
          <w:tcPr>
            <w:tcW w:w="2746" w:type="dxa"/>
            <w:gridSpan w:val="2"/>
            <w:tcBorders>
              <w:bottom w:val="single" w:sz="4" w:space="0" w:color="auto"/>
            </w:tcBorders>
          </w:tcPr>
          <w:p w:rsidR="00000000" w:rsidRDefault="006F0B5E">
            <w:pPr>
              <w:pStyle w:val="ConsPlusNormal"/>
            </w:pPr>
          </w:p>
        </w:tc>
        <w:tc>
          <w:tcPr>
            <w:tcW w:w="6322" w:type="dxa"/>
            <w:gridSpan w:val="3"/>
            <w:vMerge w:val="restart"/>
            <w:tcBorders>
              <w:bottom w:val="single" w:sz="4" w:space="0" w:color="auto"/>
            </w:tcBorders>
          </w:tcPr>
          <w:p w:rsidR="00000000" w:rsidRDefault="006F0B5E">
            <w:pPr>
              <w:pStyle w:val="ConsPlusNormal"/>
            </w:pPr>
          </w:p>
        </w:tc>
      </w:tr>
      <w:tr w:rsidR="00000000">
        <w:tc>
          <w:tcPr>
            <w:tcW w:w="2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F0B5E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6322" w:type="dxa"/>
            <w:gridSpan w:val="3"/>
            <w:vMerge/>
            <w:tcBorders>
              <w:bottom w:val="single" w:sz="4" w:space="0" w:color="auto"/>
            </w:tcBorders>
          </w:tcPr>
          <w:p w:rsidR="00000000" w:rsidRDefault="006F0B5E">
            <w:pPr>
              <w:pStyle w:val="ConsPlusNormal"/>
              <w:jc w:val="center"/>
            </w:pPr>
          </w:p>
        </w:tc>
      </w:tr>
      <w:tr w:rsidR="00000000">
        <w:tc>
          <w:tcPr>
            <w:tcW w:w="9068" w:type="dxa"/>
            <w:gridSpan w:val="5"/>
            <w:tcBorders>
              <w:top w:val="single" w:sz="4" w:space="0" w:color="auto"/>
            </w:tcBorders>
          </w:tcPr>
          <w:p w:rsidR="00000000" w:rsidRDefault="006F0B5E">
            <w:pPr>
              <w:pStyle w:val="ConsPlusNormal"/>
              <w:ind w:firstLine="283"/>
              <w:jc w:val="both"/>
            </w:pPr>
            <w:r>
              <w:t xml:space="preserve">В соответствии с Федеральным </w:t>
            </w:r>
            <w:hyperlink r:id="rId58" w:tooltip="Федеральный закон от 29.12.2012 N 273-ФЗ (ред. от 30.12.2021) &quot;Об образовании в Российской Федерации&quot; (с изм. и доп., вступ. в силу с 01.03.2022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29.12.2012 N 273-ФЗ "Об образовании в Российской Федерации" ОЗНАКОМЛЕНЫ:</w:t>
            </w:r>
          </w:p>
          <w:p w:rsidR="00000000" w:rsidRDefault="006F0B5E">
            <w:pPr>
              <w:pStyle w:val="ConsPlusNormal"/>
              <w:ind w:firstLine="283"/>
              <w:jc w:val="both"/>
            </w:pPr>
            <w:r>
              <w:t>с Уставом организации, с лицензией на осуществление образовательной деятельности, свидетельством о государственной аккре</w:t>
            </w:r>
            <w:r>
              <w:t>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</w:t>
            </w:r>
          </w:p>
        </w:tc>
      </w:tr>
      <w:tr w:rsidR="00000000">
        <w:tc>
          <w:tcPr>
            <w:tcW w:w="2746" w:type="dxa"/>
            <w:gridSpan w:val="2"/>
            <w:tcBorders>
              <w:bottom w:val="single" w:sz="4" w:space="0" w:color="auto"/>
            </w:tcBorders>
          </w:tcPr>
          <w:p w:rsidR="00000000" w:rsidRDefault="006F0B5E">
            <w:pPr>
              <w:pStyle w:val="ConsPlusNormal"/>
            </w:pPr>
          </w:p>
        </w:tc>
        <w:tc>
          <w:tcPr>
            <w:tcW w:w="6322" w:type="dxa"/>
            <w:gridSpan w:val="3"/>
            <w:vMerge w:val="restart"/>
          </w:tcPr>
          <w:p w:rsidR="00000000" w:rsidRDefault="006F0B5E">
            <w:pPr>
              <w:pStyle w:val="ConsPlusNormal"/>
            </w:pPr>
          </w:p>
        </w:tc>
      </w:tr>
      <w:tr w:rsidR="00000000">
        <w:tc>
          <w:tcPr>
            <w:tcW w:w="2746" w:type="dxa"/>
            <w:gridSpan w:val="2"/>
            <w:tcBorders>
              <w:top w:val="single" w:sz="4" w:space="0" w:color="auto"/>
            </w:tcBorders>
          </w:tcPr>
          <w:p w:rsidR="00000000" w:rsidRDefault="006F0B5E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6322" w:type="dxa"/>
            <w:gridSpan w:val="3"/>
            <w:vMerge/>
          </w:tcPr>
          <w:p w:rsidR="00000000" w:rsidRDefault="006F0B5E">
            <w:pPr>
              <w:pStyle w:val="ConsPlusNormal"/>
              <w:jc w:val="center"/>
            </w:pPr>
          </w:p>
        </w:tc>
      </w:tr>
      <w:tr w:rsidR="00000000">
        <w:tc>
          <w:tcPr>
            <w:tcW w:w="9068" w:type="dxa"/>
            <w:gridSpan w:val="5"/>
          </w:tcPr>
          <w:p w:rsidR="00000000" w:rsidRDefault="006F0B5E">
            <w:pPr>
              <w:pStyle w:val="ConsPlusNormal"/>
              <w:ind w:firstLine="283"/>
              <w:jc w:val="both"/>
            </w:pPr>
            <w:r>
              <w:t xml:space="preserve">Согласно Федеральному </w:t>
            </w:r>
            <w:hyperlink r:id="rId59" w:tooltip="Федеральный закон от 27.07.2006 N 152-ФЗ (ред. от 02.07.2021) &quot;О персональных данных&quot;{КонсультантПлюс}" w:history="1">
              <w:r>
                <w:rPr>
                  <w:color w:val="0000FF"/>
                </w:rPr>
                <w:t>закону</w:t>
              </w:r>
            </w:hyperlink>
            <w:r>
              <w:t xml:space="preserve"> о</w:t>
            </w:r>
            <w:r>
              <w:t>т 27.07.2006 N 152-ФЗ "О персональных данных" даю свое согласие на обработку персональных данных моего ребенка любым не запрещающим законом способом в соответствии с Уставом организации. При необходимости получения моих персональных данных из других госуда</w:t>
            </w:r>
            <w:r>
              <w:t>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      </w:r>
          </w:p>
        </w:tc>
      </w:tr>
      <w:tr w:rsidR="00000000">
        <w:tc>
          <w:tcPr>
            <w:tcW w:w="2746" w:type="dxa"/>
            <w:gridSpan w:val="2"/>
            <w:tcBorders>
              <w:bottom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</w:p>
        </w:tc>
        <w:tc>
          <w:tcPr>
            <w:tcW w:w="6322" w:type="dxa"/>
            <w:gridSpan w:val="3"/>
            <w:vMerge w:val="restart"/>
          </w:tcPr>
          <w:p w:rsidR="00000000" w:rsidRDefault="006F0B5E">
            <w:pPr>
              <w:pStyle w:val="ConsPlusNormal"/>
              <w:jc w:val="both"/>
            </w:pPr>
          </w:p>
        </w:tc>
      </w:tr>
      <w:tr w:rsidR="00000000">
        <w:tc>
          <w:tcPr>
            <w:tcW w:w="2746" w:type="dxa"/>
            <w:gridSpan w:val="2"/>
            <w:tcBorders>
              <w:top w:val="single" w:sz="4" w:space="0" w:color="auto"/>
            </w:tcBorders>
          </w:tcPr>
          <w:p w:rsidR="00000000" w:rsidRDefault="006F0B5E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6322" w:type="dxa"/>
            <w:gridSpan w:val="3"/>
            <w:vMerge/>
          </w:tcPr>
          <w:p w:rsidR="00000000" w:rsidRDefault="006F0B5E">
            <w:pPr>
              <w:pStyle w:val="ConsPlusNormal"/>
              <w:jc w:val="center"/>
            </w:pPr>
          </w:p>
        </w:tc>
      </w:tr>
      <w:tr w:rsidR="00000000">
        <w:tc>
          <w:tcPr>
            <w:tcW w:w="9068" w:type="dxa"/>
            <w:gridSpan w:val="5"/>
          </w:tcPr>
          <w:p w:rsidR="00000000" w:rsidRDefault="006F0B5E">
            <w:pPr>
              <w:pStyle w:val="ConsPlusNormal"/>
              <w:ind w:firstLine="283"/>
              <w:jc w:val="both"/>
            </w:pPr>
            <w:r>
              <w:t>О принятом решении, связанном с приемом на обучение, прошу уведом</w:t>
            </w:r>
            <w:r>
              <w:t>ить меня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</w:p>
        </w:tc>
        <w:tc>
          <w:tcPr>
            <w:tcW w:w="8558" w:type="dxa"/>
            <w:gridSpan w:val="4"/>
            <w:tcBorders>
              <w:lef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по телефону ___________________________________________________________</w:t>
            </w:r>
          </w:p>
        </w:tc>
      </w:tr>
      <w:tr w:rsidR="00000000">
        <w:tc>
          <w:tcPr>
            <w:tcW w:w="9068" w:type="dxa"/>
            <w:gridSpan w:val="5"/>
          </w:tcPr>
          <w:p w:rsidR="00000000" w:rsidRDefault="006F0B5E">
            <w:pPr>
              <w:pStyle w:val="ConsPlusNormal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</w:p>
        </w:tc>
        <w:tc>
          <w:tcPr>
            <w:tcW w:w="8558" w:type="dxa"/>
            <w:gridSpan w:val="4"/>
            <w:tcBorders>
              <w:lef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сообщением на электронную почту _______________________________________</w:t>
            </w:r>
          </w:p>
        </w:tc>
      </w:tr>
      <w:tr w:rsidR="00000000">
        <w:tc>
          <w:tcPr>
            <w:tcW w:w="9068" w:type="dxa"/>
            <w:gridSpan w:val="5"/>
          </w:tcPr>
          <w:p w:rsidR="00000000" w:rsidRDefault="006F0B5E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</w:p>
        </w:tc>
        <w:tc>
          <w:tcPr>
            <w:tcW w:w="8558" w:type="dxa"/>
            <w:gridSpan w:val="4"/>
            <w:tcBorders>
              <w:left w:val="single" w:sz="4" w:space="0" w:color="auto"/>
            </w:tcBorders>
          </w:tcPr>
          <w:p w:rsidR="00000000" w:rsidRDefault="006F0B5E">
            <w:pPr>
              <w:pStyle w:val="ConsPlusNormal"/>
              <w:jc w:val="both"/>
            </w:pPr>
            <w:r>
              <w:t>через Порталы</w:t>
            </w:r>
          </w:p>
        </w:tc>
      </w:tr>
      <w:tr w:rsidR="00000000">
        <w:tc>
          <w:tcPr>
            <w:tcW w:w="9068" w:type="dxa"/>
            <w:gridSpan w:val="5"/>
          </w:tcPr>
          <w:p w:rsidR="00000000" w:rsidRDefault="006F0B5E">
            <w:pPr>
              <w:pStyle w:val="ConsPlusNormal"/>
              <w:jc w:val="both"/>
            </w:pPr>
            <w:r>
              <w:t>Перечень прилагаемых документов:</w:t>
            </w:r>
          </w:p>
          <w:p w:rsidR="00000000" w:rsidRDefault="006F0B5E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00000" w:rsidRDefault="006F0B5E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  <w:tr w:rsidR="00000000">
        <w:tc>
          <w:tcPr>
            <w:tcW w:w="9068" w:type="dxa"/>
            <w:gridSpan w:val="5"/>
          </w:tcPr>
          <w:p w:rsidR="00000000" w:rsidRDefault="006F0B5E">
            <w:pPr>
              <w:pStyle w:val="ConsPlusNormal"/>
              <w:jc w:val="both"/>
            </w:pPr>
            <w:r>
              <w:t>"___" ______________ 20___ г.</w:t>
            </w:r>
          </w:p>
        </w:tc>
      </w:tr>
      <w:tr w:rsidR="00000000">
        <w:tc>
          <w:tcPr>
            <w:tcW w:w="3369" w:type="dxa"/>
            <w:gridSpan w:val="3"/>
          </w:tcPr>
          <w:p w:rsidR="00000000" w:rsidRDefault="006F0B5E">
            <w:pPr>
              <w:pStyle w:val="ConsPlusNormal"/>
              <w:jc w:val="center"/>
            </w:pPr>
            <w:r>
              <w:t>_________________________</w:t>
            </w:r>
          </w:p>
          <w:p w:rsidR="00000000" w:rsidRDefault="006F0B5E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5699" w:type="dxa"/>
            <w:gridSpan w:val="2"/>
          </w:tcPr>
          <w:p w:rsidR="00000000" w:rsidRDefault="006F0B5E">
            <w:pPr>
              <w:pStyle w:val="ConsPlusNormal"/>
            </w:pPr>
          </w:p>
        </w:tc>
      </w:tr>
    </w:tbl>
    <w:p w:rsidR="00000000" w:rsidRDefault="006F0B5E">
      <w:pPr>
        <w:pStyle w:val="ConsPlusNormal"/>
      </w:pPr>
    </w:p>
    <w:p w:rsidR="00000000" w:rsidRDefault="006F0B5E">
      <w:pPr>
        <w:pStyle w:val="ConsPlusNormal"/>
      </w:pPr>
    </w:p>
    <w:p w:rsidR="006F0B5E" w:rsidRDefault="006F0B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F0B5E">
      <w:headerReference w:type="default" r:id="rId60"/>
      <w:footerReference w:type="default" r:id="rId6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B5E" w:rsidRDefault="006F0B5E">
      <w:pPr>
        <w:spacing w:after="0" w:line="240" w:lineRule="auto"/>
      </w:pPr>
      <w:r>
        <w:separator/>
      </w:r>
    </w:p>
  </w:endnote>
  <w:endnote w:type="continuationSeparator" w:id="0">
    <w:p w:rsidR="006F0B5E" w:rsidRDefault="006F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F0B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0B5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0B5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0B5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5588B">
            <w:rPr>
              <w:rFonts w:ascii="Tahoma" w:hAnsi="Tahoma" w:cs="Tahoma"/>
            </w:rPr>
            <w:fldChar w:fldCharType="separate"/>
          </w:r>
          <w:r w:rsidR="0035588B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5588B">
            <w:rPr>
              <w:rFonts w:ascii="Tahoma" w:hAnsi="Tahoma" w:cs="Tahoma"/>
            </w:rPr>
            <w:fldChar w:fldCharType="separate"/>
          </w:r>
          <w:r w:rsidR="0035588B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F0B5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F0B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0B5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0B5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0B5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5588B">
            <w:rPr>
              <w:rFonts w:ascii="Tahoma" w:hAnsi="Tahoma" w:cs="Tahoma"/>
            </w:rPr>
            <w:fldChar w:fldCharType="separate"/>
          </w:r>
          <w:r w:rsidR="0035588B">
            <w:rPr>
              <w:rFonts w:ascii="Tahoma" w:hAnsi="Tahoma" w:cs="Tahoma"/>
              <w:noProof/>
            </w:rPr>
            <w:t>17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5588B">
            <w:rPr>
              <w:rFonts w:ascii="Tahoma" w:hAnsi="Tahoma" w:cs="Tahoma"/>
            </w:rPr>
            <w:fldChar w:fldCharType="separate"/>
          </w:r>
          <w:r w:rsidR="0035588B">
            <w:rPr>
              <w:rFonts w:ascii="Tahoma" w:hAnsi="Tahoma" w:cs="Tahoma"/>
              <w:noProof/>
            </w:rPr>
            <w:t>17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F0B5E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F0B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0B5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0B5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0B5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35588B">
            <w:rPr>
              <w:rFonts w:ascii="Tahoma" w:hAnsi="Tahoma" w:cs="Tahoma"/>
            </w:rPr>
            <w:fldChar w:fldCharType="separate"/>
          </w:r>
          <w:r w:rsidR="0035588B">
            <w:rPr>
              <w:rFonts w:ascii="Tahoma" w:hAnsi="Tahoma" w:cs="Tahoma"/>
              <w:noProof/>
            </w:rPr>
            <w:t>24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35588B">
            <w:rPr>
              <w:rFonts w:ascii="Tahoma" w:hAnsi="Tahoma" w:cs="Tahoma"/>
            </w:rPr>
            <w:fldChar w:fldCharType="separate"/>
          </w:r>
          <w:r w:rsidR="0035588B">
            <w:rPr>
              <w:rFonts w:ascii="Tahoma" w:hAnsi="Tahoma" w:cs="Tahoma"/>
              <w:noProof/>
            </w:rPr>
            <w:t>24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6F0B5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B5E" w:rsidRDefault="006F0B5E">
      <w:pPr>
        <w:spacing w:after="0" w:line="240" w:lineRule="auto"/>
      </w:pPr>
      <w:r>
        <w:separator/>
      </w:r>
    </w:p>
  </w:footnote>
  <w:footnote w:type="continuationSeparator" w:id="0">
    <w:p w:rsidR="006F0B5E" w:rsidRDefault="006F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0B5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</w:t>
          </w:r>
          <w:r>
            <w:rPr>
              <w:rFonts w:ascii="Tahoma" w:hAnsi="Tahoma" w:cs="Tahoma"/>
              <w:sz w:val="16"/>
              <w:szCs w:val="16"/>
            </w:rPr>
            <w:t>и г. Иванова от 03.11.2010 N 2205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0B5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06.04.2022</w:t>
          </w:r>
        </w:p>
      </w:tc>
    </w:tr>
  </w:tbl>
  <w:p w:rsidR="00000000" w:rsidRDefault="006F0B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F0B5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0B5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Иванова от 03.11.2010 N 2205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</w:t>
          </w:r>
          <w:r>
            <w:rPr>
              <w:rFonts w:ascii="Tahoma" w:hAnsi="Tahoma" w:cs="Tahoma"/>
              <w:sz w:val="16"/>
              <w:szCs w:val="16"/>
            </w:rPr>
            <w:t>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0B5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06.04.2022</w:t>
          </w:r>
        </w:p>
      </w:tc>
    </w:tr>
  </w:tbl>
  <w:p w:rsidR="00000000" w:rsidRDefault="006F0B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F0B5E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0B5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Иванова от 03.11.2010 N 2205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0B5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06.04.2022</w:t>
          </w:r>
        </w:p>
      </w:tc>
    </w:tr>
  </w:tbl>
  <w:p w:rsidR="00000000" w:rsidRDefault="006F0B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F0B5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8B"/>
    <w:rsid w:val="0035588B"/>
    <w:rsid w:val="006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AF9368-075B-477A-B11A-3C694CF6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CCB161CE16BA4A1F01D4C47A4FF69D39D992F36ADDD44CE47742C252937B77932BC4CA8621AEFE4FA36C5352A712FF1839CFF6CDFF9C7063C67F3EY6I4O" TargetMode="External"/><Relationship Id="rId18" Type="http://schemas.openxmlformats.org/officeDocument/2006/relationships/hyperlink" Target="consultantplus://offline/ref=11CCB161CE16BA4A1F01D4C47A4FF69D39D992F36AD8D54BE57742C252937B77932BC4CA8621AEFE4FA36C5352A712FF1839CFF6CDFF9C7063C67F3EY6I4O" TargetMode="External"/><Relationship Id="rId26" Type="http://schemas.openxmlformats.org/officeDocument/2006/relationships/hyperlink" Target="consultantplus://offline/ref=11CCB161CE16BA4A1F01D4C47A4FF69D39D992F36ADBD44BE17742C252937B77932BC4CA8621AEFE4FA36C5352A712FF1839CFF6CDFF9C7063C67F3EY6I4O" TargetMode="External"/><Relationship Id="rId39" Type="http://schemas.openxmlformats.org/officeDocument/2006/relationships/hyperlink" Target="consultantplus://offline/ref=11CCB161CE16BA4A1F01CAC96C23AA923EDBCCFF62D9D91DBC2444950DC37D22C16B9A93C563BDFF4BBD6E5355YAIEO" TargetMode="External"/><Relationship Id="rId21" Type="http://schemas.openxmlformats.org/officeDocument/2006/relationships/hyperlink" Target="consultantplus://offline/ref=11CCB161CE16BA4A1F01CAC96C23AA923EDAC4F96BD5D91DBC2444950DC37D22D36BC29FC565A3F64BA8380213F94BAE5A72C2F2D5E39C76Y7IFO" TargetMode="External"/><Relationship Id="rId34" Type="http://schemas.openxmlformats.org/officeDocument/2006/relationships/hyperlink" Target="consultantplus://offline/ref=11CCB161CE16BA4A1F01CAC96C23AA9239D2C9F668DFD91DBC2444950DC37D22C16B9A93C563BDFF4BBD6E5355YAIEO" TargetMode="External"/><Relationship Id="rId42" Type="http://schemas.openxmlformats.org/officeDocument/2006/relationships/hyperlink" Target="consultantplus://offline/ref=11CCB161CE16BA4A1F01CAC96C23AA923CD0C8FB6BDAD91DBC2444950DC37D22C16B9A93C563BDFF4BBD6E5355YAIEO" TargetMode="External"/><Relationship Id="rId47" Type="http://schemas.openxmlformats.org/officeDocument/2006/relationships/hyperlink" Target="consultantplus://offline/ref=11CCB161CE16BA4A1F01D4C47A4FF69D39D992F36AD8D642E57142C252937B77932BC4CA9421F6F24FA5725353B244AE5EY6IEO" TargetMode="External"/><Relationship Id="rId50" Type="http://schemas.openxmlformats.org/officeDocument/2006/relationships/header" Target="header1.xml"/><Relationship Id="rId55" Type="http://schemas.openxmlformats.org/officeDocument/2006/relationships/hyperlink" Target="consultantplus://offline/ref=11CCB161CE16BA4A1F01CAC96C23AA9239D2CCFC69D9D91DBC2444950DC37D22D36BC29FC565A3FA4EA8380213F94BAE5A72C2F2D5E39C76Y7IFO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1CCB161CE16BA4A1F01D4C47A4FF69D39D992F36ADED549E07542C252937B77932BC4CA8621AEFE4FA36C5352A712FF1839CFF6CDFF9C7063C67F3EY6I4O" TargetMode="External"/><Relationship Id="rId29" Type="http://schemas.openxmlformats.org/officeDocument/2006/relationships/hyperlink" Target="consultantplus://offline/ref=11CCB161CE16BA4A1F01CAC96C23AA9239D2C8FF62D8D91DBC2444950DC37D22D36BC29DC26EF7AE0BF6615351B246AA426EC2F4YCI9O" TargetMode="External"/><Relationship Id="rId11" Type="http://schemas.openxmlformats.org/officeDocument/2006/relationships/hyperlink" Target="consultantplus://offline/ref=11CCB161CE16BA4A1F01D4C47A4FF69D39D992F363DFD34DE37B1FC85ACA777594249BDD8168A2FF4FA36C565CF817EA0961C2F0D5E1986A7FC47DY3IEO" TargetMode="External"/><Relationship Id="rId24" Type="http://schemas.openxmlformats.org/officeDocument/2006/relationships/hyperlink" Target="consultantplus://offline/ref=11CCB161CE16BA4A1F01D4C47A4FF69D39D992F36CD4D64CE67B1FC85ACA777594249BDD8168A2FF4FA36C555CF817EA0961C2F0D5E1986A7FC47DY3IEO" TargetMode="External"/><Relationship Id="rId32" Type="http://schemas.openxmlformats.org/officeDocument/2006/relationships/hyperlink" Target="consultantplus://offline/ref=11CCB161CE16BA4A1F01CAC96C23AA9234DBC9F7608B8E1FED714A9005932732C522CF98DB65A7E14DA36EY5I1O" TargetMode="External"/><Relationship Id="rId37" Type="http://schemas.openxmlformats.org/officeDocument/2006/relationships/hyperlink" Target="consultantplus://offline/ref=11CCB161CE16BA4A1F01CAC96C23AA923EDAC4F96BD5D91DBC2444950DC37D22C16B9A93C563BDFF4BBD6E5355YAIEO" TargetMode="External"/><Relationship Id="rId40" Type="http://schemas.openxmlformats.org/officeDocument/2006/relationships/hyperlink" Target="consultantplus://offline/ref=11CCB161CE16BA4A1F01CAC96C23AA9239D2CAFC69D4D91DBC2444950DC37D22C16B9A93C563BDFF4BBD6E5355YAIEO" TargetMode="External"/><Relationship Id="rId45" Type="http://schemas.openxmlformats.org/officeDocument/2006/relationships/hyperlink" Target="consultantplus://offline/ref=11CCB161CE16BA4A1F01D4C47A4FF69D39D992F36AD8D242E17542C252937B77932BC4CA9421F6F24FA5725353B244AE5EY6IEO" TargetMode="External"/><Relationship Id="rId53" Type="http://schemas.openxmlformats.org/officeDocument/2006/relationships/footer" Target="footer2.xml"/><Relationship Id="rId58" Type="http://schemas.openxmlformats.org/officeDocument/2006/relationships/hyperlink" Target="consultantplus://offline/ref=11CCB161CE16BA4A1F01CAC96C23AA923EDBC8FD68DBD91DBC2444950DC37D22C16B9A93C563BDFF4BBD6E5355YAIEO" TargetMode="External"/><Relationship Id="rId5" Type="http://schemas.openxmlformats.org/officeDocument/2006/relationships/endnotes" Target="endnotes.xml"/><Relationship Id="rId61" Type="http://schemas.openxmlformats.org/officeDocument/2006/relationships/footer" Target="footer3.xml"/><Relationship Id="rId19" Type="http://schemas.openxmlformats.org/officeDocument/2006/relationships/hyperlink" Target="consultantplus://offline/ref=11CCB161CE16BA4A1F01D4C47A4FF69D39D992F36ADBD44BE17742C252937B77932BC4CA8621AEFE4FA36C5352A712FF1839CFF6CDFF9C7063C67F3EY6I4O" TargetMode="External"/><Relationship Id="rId14" Type="http://schemas.openxmlformats.org/officeDocument/2006/relationships/hyperlink" Target="consultantplus://offline/ref=11CCB161CE16BA4A1F01D4C47A4FF69D39D992F36ADFDA49E77942C252937B77932BC4CA8621AEFE4FA36C5352A712FF1839CFF6CDFF9C7063C67F3EY6I4O" TargetMode="External"/><Relationship Id="rId22" Type="http://schemas.openxmlformats.org/officeDocument/2006/relationships/hyperlink" Target="consultantplus://offline/ref=11CCB161CE16BA4A1F01D4C47A4FF69D39D992F36ADBD742E07442C252937B77932BC4CA8621AEFE4FA26E5153A712FF1839CFF6CDFF9C7063C67F3EY6I4O" TargetMode="External"/><Relationship Id="rId27" Type="http://schemas.openxmlformats.org/officeDocument/2006/relationships/hyperlink" Target="consultantplus://offline/ref=11CCB161CE16BA4A1F01CAC96C23AA923EDAC4F96BD5D91DBC2444950DC37D22D36BC29FC565A3F64BA8380213F94BAE5A72C2F2D5E39C76Y7IFO" TargetMode="External"/><Relationship Id="rId30" Type="http://schemas.openxmlformats.org/officeDocument/2006/relationships/hyperlink" Target="consultantplus://offline/ref=11CCB161CE16BA4A1F01CAC96C23AA923EDAC4FB68DED91DBC2444950DC37D22D36BC29DCE31F2BB1AAE6C5549AC42B05E6CC0YFI4O" TargetMode="External"/><Relationship Id="rId35" Type="http://schemas.openxmlformats.org/officeDocument/2006/relationships/hyperlink" Target="consultantplus://offline/ref=11CCB161CE16BA4A1F01CAC96C23AA923ED5CFFA63D5D91DBC2444950DC37D22C16B9A93C563BDFF4BBD6E5355YAIEO" TargetMode="External"/><Relationship Id="rId43" Type="http://schemas.openxmlformats.org/officeDocument/2006/relationships/hyperlink" Target="consultantplus://offline/ref=11CCB161CE16BA4A1F01CAC96C23AA9239D2CCFC69D9D91DBC2444950DC37D22C16B9A93C563BDFF4BBD6E5355YAIEO" TargetMode="External"/><Relationship Id="rId48" Type="http://schemas.openxmlformats.org/officeDocument/2006/relationships/hyperlink" Target="consultantplus://offline/ref=11CCB161CE16BA4A1F01D4C47A4FF69D39D992F36ADBD44BE17742C252937B77932BC4CA8621AEFE4FA36C535FA712FF1839CFF6CDFF9C7063C67F3EY6I4O" TargetMode="External"/><Relationship Id="rId56" Type="http://schemas.openxmlformats.org/officeDocument/2006/relationships/hyperlink" Target="consultantplus://offline/ref=11CCB161CE16BA4A1F01CAC96C23AA9239D2CCFC69D9D91DBC2444950DC37D22D36BC29FC565A3F94DA8380213F94BAE5A72C2F2D5E39C76Y7IFO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1CCB161CE16BA4A1F01D4C47A4FF69D39D992F362DDD04EE37B1FC85ACA777594249BDD8168A2FF4FA36C565CF817EA0961C2F0D5E1986A7FC47DY3IEO" TargetMode="External"/><Relationship Id="rId17" Type="http://schemas.openxmlformats.org/officeDocument/2006/relationships/hyperlink" Target="consultantplus://offline/ref=11CCB161CE16BA4A1F01D4C47A4FF69D39D992F36AD9D24BE07542C252937B77932BC4CA8621AEFE4FA36C5352A712FF1839CFF6CDFF9C7063C67F3EY6I4O" TargetMode="External"/><Relationship Id="rId25" Type="http://schemas.openxmlformats.org/officeDocument/2006/relationships/hyperlink" Target="consultantplus://offline/ref=11CCB161CE16BA4A1F01D4C47A4FF69D39D992F36AD8D54BE57742C252937B77932BC4CA8621AEFE4FA36C5352A712FF1839CFF6CDFF9C7063C67F3EY6I4O" TargetMode="External"/><Relationship Id="rId33" Type="http://schemas.openxmlformats.org/officeDocument/2006/relationships/hyperlink" Target="consultantplus://offline/ref=11CCB161CE16BA4A1F01CAC96C23AA923FDACBFB608B8E1FED714A9005932732C522CF98DB65A7E14DA36EY5I1O" TargetMode="External"/><Relationship Id="rId38" Type="http://schemas.openxmlformats.org/officeDocument/2006/relationships/hyperlink" Target="consultantplus://offline/ref=11CCB161CE16BA4A1F01CAC96C23AA923EDAC5FF62DED91DBC2444950DC37D22C16B9A93C563BDFF4BBD6E5355YAIEO" TargetMode="External"/><Relationship Id="rId46" Type="http://schemas.openxmlformats.org/officeDocument/2006/relationships/hyperlink" Target="consultantplus://offline/ref=11CCB161CE16BA4A1F01D4C47A4FF69D39D992F36AD8D548E77342C252937B77932BC4CA9421F6F24FA5725353B244AE5EY6IEO" TargetMode="External"/><Relationship Id="rId59" Type="http://schemas.openxmlformats.org/officeDocument/2006/relationships/hyperlink" Target="consultantplus://offline/ref=11CCB161CE16BA4A1F01CAC96C23AA923EDAC5FF62DED91DBC2444950DC37D22C16B9A93C563BDFF4BBD6E5355YAIEO" TargetMode="External"/><Relationship Id="rId20" Type="http://schemas.openxmlformats.org/officeDocument/2006/relationships/hyperlink" Target="consultantplus://offline/ref=11CCB161CE16BA4A1F01CAC96C23AA9239D2C9F668DFD91DBC2444950DC37D22D36BC297C46EF7AE0BF6615351B246AA426EC2F4YCI9O" TargetMode="External"/><Relationship Id="rId41" Type="http://schemas.openxmlformats.org/officeDocument/2006/relationships/hyperlink" Target="consultantplus://offline/ref=11CCB161CE16BA4A1F01CAC96C23AA923EDAC9FE6BD9D91DBC2444950DC37D22C16B9A93C563BDFF4BBD6E5355YAIEO" TargetMode="External"/><Relationship Id="rId54" Type="http://schemas.openxmlformats.org/officeDocument/2006/relationships/hyperlink" Target="consultantplus://offline/ref=11CCB161CE16BA4A1F01CAC96C23AA923EDBC8FD68DBD91DBC2444950DC37D22D36BC29FC565A1FB46A8380213F94BAE5A72C2F2D5E39C76Y7IFO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11CCB161CE16BA4A1F01D4C47A4FF69D39D992F36ADED04CE77142C252937B77932BC4CA8621AEFE4FA36C5352A712FF1839CFF6CDFF9C7063C67F3EY6I4O" TargetMode="External"/><Relationship Id="rId23" Type="http://schemas.openxmlformats.org/officeDocument/2006/relationships/hyperlink" Target="consultantplus://offline/ref=11CCB161CE16BA4A1F01D4C47A4FF69D39D992F36ADBD742E07442C252937B77932BC4CA8621AEFE4FA26B5B55A712FF1839CFF6CDFF9C7063C67F3EY6I4O" TargetMode="External"/><Relationship Id="rId28" Type="http://schemas.openxmlformats.org/officeDocument/2006/relationships/hyperlink" Target="consultantplus://offline/ref=11CCB161CE16BA4A1F01CAC96C23AA9239D3CCFC62DBD91DBC2444950DC37D22D36BC29ACC65A8AB1EE7395E57AA58AE5872C0F6C9YEI3O" TargetMode="External"/><Relationship Id="rId36" Type="http://schemas.openxmlformats.org/officeDocument/2006/relationships/hyperlink" Target="consultantplus://offline/ref=11CCB161CE16BA4A1F01CAC96C23AA923EDBC8FD68DBD91DBC2444950DC37D22D36BC29FC565A2F94BA8380213F94BAE5A72C2F2D5E39C76Y7IFO" TargetMode="External"/><Relationship Id="rId49" Type="http://schemas.openxmlformats.org/officeDocument/2006/relationships/hyperlink" Target="consultantplus://offline/ref=11CCB161CE16BA4A1F01CAC96C23AA923EDAC9FE6BD9D91DBC2444950DC37D22C16B9A93C563BDFF4BBD6E5355YAIEO" TargetMode="External"/><Relationship Id="rId57" Type="http://schemas.openxmlformats.org/officeDocument/2006/relationships/hyperlink" Target="consultantplus://offline/ref=11CCB161CE16BA4A1F01CAC96C23AA9239D2CCFC69D9D91DBC2444950DC37D22D36BC29FC565A3F946A8380213F94BAE5A72C2F2D5E39C76Y7IFO" TargetMode="External"/><Relationship Id="rId10" Type="http://schemas.openxmlformats.org/officeDocument/2006/relationships/hyperlink" Target="consultantplus://offline/ref=11CCB161CE16BA4A1F01D4C47A4FF69D39D992F36CD4D64CE67B1FC85ACA777594249BDD8168A2FF4FA36C565CF817EA0961C2F0D5E1986A7FC47DY3IEO" TargetMode="External"/><Relationship Id="rId31" Type="http://schemas.openxmlformats.org/officeDocument/2006/relationships/hyperlink" Target="consultantplus://offline/ref=11CCB161CE16BA4A1F01D4C47A4FF69D39D992F36ADBD44BE17742C252937B77932BC4CA8621AEFE4FA36C5351A712FF1839CFF6CDFF9C7063C67F3EY6I4O" TargetMode="External"/><Relationship Id="rId44" Type="http://schemas.openxmlformats.org/officeDocument/2006/relationships/hyperlink" Target="consultantplus://offline/ref=11CCB161CE16BA4A1F01CAC96C23AA923ED3CBFB68DFD91DBC2444950DC37D22C16B9A93C563BDFF4BBD6E5355YAIEO" TargetMode="External"/><Relationship Id="rId52" Type="http://schemas.openxmlformats.org/officeDocument/2006/relationships/header" Target="header2.xml"/><Relationship Id="rId6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1CCB161CE16BA4A1F01D4C47A4FF69D39D992F36CD9D648E67B1FC85ACA777594249BDD8168A2FF4FA36C565CF817EA0961C2F0D5E1986A7FC47DY3IE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12197</Words>
  <Characters>69524</Characters>
  <Application>Microsoft Office Word</Application>
  <DocSecurity>2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03.11.2010 N 2205(ред. от 28.03.2022)"Об утверждении административного регламента предоставления муниципальной услуги "Зачисление в общеобразовательное учреждение"</vt:lpstr>
    </vt:vector>
  </TitlesOfParts>
  <Company>КонсультантПлюс Версия 4021.00.65</Company>
  <LinksUpToDate>false</LinksUpToDate>
  <CharactersWithSpaces>81558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03.11.2010 N 2205(ред. от 28.03.2022)"Об утверждении административного регламента предоставления муниципальной услуги "Зачисление в общеобразовательное учреждение"</dc:title>
  <dc:subject/>
  <dc:creator>Ольга Чистякова</dc:creator>
  <cp:keywords/>
  <dc:description/>
  <cp:lastModifiedBy>Ольга Чистякова</cp:lastModifiedBy>
  <cp:revision>2</cp:revision>
  <dcterms:created xsi:type="dcterms:W3CDTF">2022-04-11T07:55:00Z</dcterms:created>
  <dcterms:modified xsi:type="dcterms:W3CDTF">2022-04-11T07:55:00Z</dcterms:modified>
</cp:coreProperties>
</file>